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969826" w14:textId="5A3CE5CC" w:rsidR="00C342C5" w:rsidRPr="00BA3808" w:rsidRDefault="00C342C5" w:rsidP="00C342C5">
      <w:pPr>
        <w:rPr>
          <w:b/>
          <w:bCs/>
        </w:rPr>
      </w:pPr>
      <w:r w:rsidRPr="00B13BAD">
        <w:rPr>
          <w:b/>
          <w:bCs/>
          <w:noProof/>
        </w:rPr>
        <mc:AlternateContent>
          <mc:Choice Requires="wps">
            <w:drawing>
              <wp:anchor distT="45720" distB="45720" distL="114300" distR="114300" simplePos="0" relativeHeight="251659264" behindDoc="0" locked="0" layoutInCell="1" allowOverlap="1" wp14:anchorId="064CD63F" wp14:editId="2F76D93A">
                <wp:simplePos x="0" y="0"/>
                <wp:positionH relativeFrom="column">
                  <wp:posOffset>2140162</wp:posOffset>
                </wp:positionH>
                <wp:positionV relativeFrom="paragraph">
                  <wp:posOffset>0</wp:posOffset>
                </wp:positionV>
                <wp:extent cx="4584700" cy="2024380"/>
                <wp:effectExtent l="0" t="0" r="635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4700" cy="2024380"/>
                        </a:xfrm>
                        <a:prstGeom prst="rect">
                          <a:avLst/>
                        </a:prstGeom>
                        <a:solidFill>
                          <a:srgbClr val="FFFFFF"/>
                        </a:solidFill>
                        <a:ln w="9525">
                          <a:noFill/>
                          <a:miter lim="800000"/>
                          <a:headEnd/>
                          <a:tailEnd/>
                        </a:ln>
                      </wps:spPr>
                      <wps:txbx>
                        <w:txbxContent>
                          <w:p w14:paraId="19577E4F" w14:textId="076AE152" w:rsidR="00C342C5" w:rsidRPr="00884CB3" w:rsidRDefault="00C342C5" w:rsidP="00C342C5">
                            <w:pPr>
                              <w:rPr>
                                <w:sz w:val="32"/>
                                <w:szCs w:val="32"/>
                              </w:rPr>
                            </w:pPr>
                            <w:r w:rsidRPr="00884CB3">
                              <w:rPr>
                                <w:b/>
                                <w:bCs/>
                                <w:sz w:val="32"/>
                                <w:szCs w:val="32"/>
                              </w:rPr>
                              <w:t>Teologian ja uskonnontutkimuksen päivät 2026</w:t>
                            </w:r>
                            <w:r w:rsidR="00C73706" w:rsidRPr="00884CB3">
                              <w:rPr>
                                <w:b/>
                                <w:bCs/>
                                <w:sz w:val="32"/>
                                <w:szCs w:val="32"/>
                              </w:rPr>
                              <w:t xml:space="preserve"> – Call for Sessions</w:t>
                            </w:r>
                          </w:p>
                          <w:p w14:paraId="4C955F76" w14:textId="31534F49" w:rsidR="00C342C5" w:rsidRPr="00884CB3" w:rsidRDefault="00C342C5" w:rsidP="00C342C5">
                            <w:pPr>
                              <w:rPr>
                                <w:sz w:val="32"/>
                                <w:szCs w:val="32"/>
                                <w:lang w:val="sv-SE"/>
                              </w:rPr>
                            </w:pPr>
                            <w:r w:rsidRPr="00884CB3">
                              <w:rPr>
                                <w:b/>
                                <w:bCs/>
                                <w:sz w:val="32"/>
                                <w:szCs w:val="32"/>
                                <w:lang w:val="sv-SE"/>
                              </w:rPr>
                              <w:t>Forskningsdagar i teologi och religion 2026</w:t>
                            </w:r>
                            <w:r w:rsidR="00C73706" w:rsidRPr="00884CB3">
                              <w:rPr>
                                <w:b/>
                                <w:bCs/>
                                <w:sz w:val="32"/>
                                <w:szCs w:val="32"/>
                                <w:lang w:val="sv-SE"/>
                              </w:rPr>
                              <w:t xml:space="preserve"> – Call for Sessions</w:t>
                            </w:r>
                          </w:p>
                          <w:p w14:paraId="5CF7753F" w14:textId="77777777" w:rsidR="00C73706" w:rsidRPr="00884CB3" w:rsidRDefault="00C342C5" w:rsidP="00C73706">
                            <w:pPr>
                              <w:rPr>
                                <w:sz w:val="32"/>
                                <w:szCs w:val="32"/>
                                <w:lang w:val="en-US"/>
                              </w:rPr>
                            </w:pPr>
                            <w:r w:rsidRPr="00884CB3">
                              <w:rPr>
                                <w:b/>
                                <w:bCs/>
                                <w:sz w:val="32"/>
                                <w:szCs w:val="32"/>
                                <w:lang w:val="en-US"/>
                              </w:rPr>
                              <w:t>Research Conference in Theology and Religion 2026</w:t>
                            </w:r>
                            <w:r w:rsidR="00C73706" w:rsidRPr="00884CB3">
                              <w:rPr>
                                <w:b/>
                                <w:bCs/>
                                <w:sz w:val="32"/>
                                <w:szCs w:val="32"/>
                                <w:lang w:val="en-US"/>
                              </w:rPr>
                              <w:t xml:space="preserve"> – Call for Sessions</w:t>
                            </w:r>
                          </w:p>
                          <w:p w14:paraId="3933B327" w14:textId="1C59D4DF" w:rsidR="00C342C5" w:rsidRPr="00C342C5" w:rsidRDefault="00C342C5" w:rsidP="00C342C5">
                            <w:pPr>
                              <w:rPr>
                                <w:sz w:val="28"/>
                                <w:szCs w:val="28"/>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4CD63F" id="_x0000_t202" coordsize="21600,21600" o:spt="202" path="m,l,21600r21600,l21600,xe">
                <v:stroke joinstyle="miter"/>
                <v:path gradientshapeok="t" o:connecttype="rect"/>
              </v:shapetype>
              <v:shape id="Text Box 2" o:spid="_x0000_s1026" type="#_x0000_t202" style="position:absolute;margin-left:168.5pt;margin-top:0;width:361pt;height:159.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" stroked="f">
                <v:textbox>
                  <w:txbxContent>
                    <w:p w14:paraId="19577E4F" w14:textId="076AE152" w:rsidR="00C342C5" w:rsidRPr="00884CB3" w:rsidRDefault="00C342C5" w:rsidP="00C342C5">
                      <w:pPr>
                        <w:rPr>
                          <w:sz w:val="32"/>
                          <w:szCs w:val="32"/>
                        </w:rPr>
                      </w:pPr>
                      <w:r w:rsidRPr="00884CB3">
                        <w:rPr>
                          <w:b/>
                          <w:bCs/>
                          <w:sz w:val="32"/>
                          <w:szCs w:val="32"/>
                        </w:rPr>
                        <w:t>Teologian ja uskonnontutkimuksen päivät 2026</w:t>
                      </w:r>
                      <w:r w:rsidR="00C73706" w:rsidRPr="00884CB3">
                        <w:rPr>
                          <w:b/>
                          <w:bCs/>
                          <w:sz w:val="32"/>
                          <w:szCs w:val="32"/>
                        </w:rPr>
                        <w:t xml:space="preserve"> – Call for </w:t>
                      </w:r>
                      <w:proofErr w:type="spellStart"/>
                      <w:r w:rsidR="00C73706" w:rsidRPr="00884CB3">
                        <w:rPr>
                          <w:b/>
                          <w:bCs/>
                          <w:sz w:val="32"/>
                          <w:szCs w:val="32"/>
                        </w:rPr>
                        <w:t>Sessions</w:t>
                      </w:r>
                      <w:proofErr w:type="spellEnd"/>
                    </w:p>
                    <w:p w14:paraId="4C955F76" w14:textId="31534F49" w:rsidR="00C342C5" w:rsidRPr="00884CB3" w:rsidRDefault="00C342C5" w:rsidP="00C342C5">
                      <w:pPr>
                        <w:rPr>
                          <w:sz w:val="32"/>
                          <w:szCs w:val="32"/>
                          <w:lang w:val="sv-SE"/>
                        </w:rPr>
                      </w:pPr>
                      <w:r w:rsidRPr="00884CB3">
                        <w:rPr>
                          <w:b/>
                          <w:bCs/>
                          <w:sz w:val="32"/>
                          <w:szCs w:val="32"/>
                          <w:lang w:val="sv-SE"/>
                        </w:rPr>
                        <w:t>Forskningsdagar i teologi och religion 2026</w:t>
                      </w:r>
                      <w:r w:rsidR="00C73706" w:rsidRPr="00884CB3">
                        <w:rPr>
                          <w:b/>
                          <w:bCs/>
                          <w:sz w:val="32"/>
                          <w:szCs w:val="32"/>
                          <w:lang w:val="sv-SE"/>
                        </w:rPr>
                        <w:t xml:space="preserve"> </w:t>
                      </w:r>
                      <w:r w:rsidR="00C73706" w:rsidRPr="00884CB3">
                        <w:rPr>
                          <w:b/>
                          <w:bCs/>
                          <w:sz w:val="32"/>
                          <w:szCs w:val="32"/>
                          <w:lang w:val="sv-SE"/>
                        </w:rPr>
                        <w:t xml:space="preserve">– </w:t>
                      </w:r>
                      <w:r w:rsidR="00C73706" w:rsidRPr="00884CB3">
                        <w:rPr>
                          <w:b/>
                          <w:bCs/>
                          <w:sz w:val="32"/>
                          <w:szCs w:val="32"/>
                          <w:lang w:val="sv-SE"/>
                        </w:rPr>
                        <w:t>C</w:t>
                      </w:r>
                      <w:r w:rsidR="00C73706" w:rsidRPr="00884CB3">
                        <w:rPr>
                          <w:b/>
                          <w:bCs/>
                          <w:sz w:val="32"/>
                          <w:szCs w:val="32"/>
                          <w:lang w:val="sv-SE"/>
                        </w:rPr>
                        <w:t>all for Sessions</w:t>
                      </w:r>
                    </w:p>
                    <w:p w14:paraId="5CF7753F" w14:textId="77777777" w:rsidR="00C73706" w:rsidRPr="00884CB3" w:rsidRDefault="00C342C5" w:rsidP="00C73706">
                      <w:pPr>
                        <w:rPr>
                          <w:sz w:val="32"/>
                          <w:szCs w:val="32"/>
                          <w:lang w:val="en-US"/>
                        </w:rPr>
                      </w:pPr>
                      <w:r w:rsidRPr="00884CB3">
                        <w:rPr>
                          <w:b/>
                          <w:bCs/>
                          <w:sz w:val="32"/>
                          <w:szCs w:val="32"/>
                          <w:lang w:val="en-US"/>
                        </w:rPr>
                        <w:t>Research Conference in Theology and Religion 2026</w:t>
                      </w:r>
                      <w:r w:rsidR="00C73706" w:rsidRPr="00884CB3">
                        <w:rPr>
                          <w:b/>
                          <w:bCs/>
                          <w:sz w:val="32"/>
                          <w:szCs w:val="32"/>
                          <w:lang w:val="en-US"/>
                        </w:rPr>
                        <w:t xml:space="preserve"> </w:t>
                      </w:r>
                      <w:r w:rsidR="00C73706" w:rsidRPr="00884CB3">
                        <w:rPr>
                          <w:b/>
                          <w:bCs/>
                          <w:sz w:val="32"/>
                          <w:szCs w:val="32"/>
                          <w:lang w:val="en-US"/>
                        </w:rPr>
                        <w:t>– Call for Sessions</w:t>
                      </w:r>
                    </w:p>
                    <w:p w14:paraId="3933B327" w14:textId="1C59D4DF" w:rsidR="00C342C5" w:rsidRPr="00C342C5" w:rsidRDefault="00C342C5" w:rsidP="00C342C5">
                      <w:pPr>
                        <w:rPr>
                          <w:sz w:val="28"/>
                          <w:szCs w:val="28"/>
                          <w:lang w:val="en-US"/>
                        </w:rPr>
                      </w:pPr>
                    </w:p>
                  </w:txbxContent>
                </v:textbox>
                <w10:wrap type="square"/>
              </v:shape>
            </w:pict>
          </mc:Fallback>
        </mc:AlternateContent>
      </w:r>
      <w:r w:rsidRPr="00B13BAD">
        <w:rPr>
          <w:b/>
          <w:bCs/>
          <w:noProof/>
        </w:rPr>
        <w:drawing>
          <wp:inline distT="0" distB="0" distL="0" distR="0" wp14:anchorId="19E4B922" wp14:editId="70B2CA57">
            <wp:extent cx="1916854" cy="1913471"/>
            <wp:effectExtent l="0" t="0" r="7620" b="0"/>
            <wp:docPr id="18857200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44247" cy="1940816"/>
                    </a:xfrm>
                    <a:prstGeom prst="rect">
                      <a:avLst/>
                    </a:prstGeom>
                    <a:noFill/>
                    <a:ln>
                      <a:noFill/>
                    </a:ln>
                  </pic:spPr>
                </pic:pic>
              </a:graphicData>
            </a:graphic>
          </wp:inline>
        </w:drawing>
      </w:r>
      <w:r w:rsidRPr="00B13BAD">
        <w:rPr>
          <w:b/>
          <w:bCs/>
        </w:rPr>
        <w:t xml:space="preserve">               </w:t>
      </w:r>
    </w:p>
    <w:p w14:paraId="20EC5229" w14:textId="77777777" w:rsidR="00884CB3" w:rsidRDefault="00884CB3" w:rsidP="00414F81">
      <w:pPr>
        <w:rPr>
          <w:b/>
          <w:bCs/>
          <w:sz w:val="24"/>
          <w:szCs w:val="24"/>
        </w:rPr>
      </w:pPr>
    </w:p>
    <w:p w14:paraId="1EFEBF3A" w14:textId="729D3D4A" w:rsidR="00414F81" w:rsidRPr="00F178FC" w:rsidRDefault="00F65712" w:rsidP="00414F81">
      <w:pPr>
        <w:rPr>
          <w:sz w:val="25"/>
          <w:szCs w:val="25"/>
        </w:rPr>
      </w:pPr>
      <w:r w:rsidRPr="00F178FC">
        <w:rPr>
          <w:b/>
          <w:bCs/>
          <w:sz w:val="25"/>
          <w:szCs w:val="25"/>
        </w:rPr>
        <w:t>11.–13.</w:t>
      </w:r>
      <w:r w:rsidR="00414F81" w:rsidRPr="00F178FC">
        <w:rPr>
          <w:b/>
          <w:bCs/>
          <w:sz w:val="25"/>
          <w:szCs w:val="25"/>
        </w:rPr>
        <w:t>5.202</w:t>
      </w:r>
      <w:r w:rsidR="00643C7F">
        <w:rPr>
          <w:b/>
          <w:bCs/>
          <w:sz w:val="25"/>
          <w:szCs w:val="25"/>
        </w:rPr>
        <w:t>6</w:t>
      </w:r>
      <w:r w:rsidR="00414F81" w:rsidRPr="00F178FC">
        <w:rPr>
          <w:b/>
          <w:bCs/>
          <w:sz w:val="25"/>
          <w:szCs w:val="25"/>
        </w:rPr>
        <w:t xml:space="preserve"> </w:t>
      </w:r>
      <w:r w:rsidRPr="00F178FC">
        <w:rPr>
          <w:b/>
          <w:bCs/>
          <w:sz w:val="25"/>
          <w:szCs w:val="25"/>
        </w:rPr>
        <w:t xml:space="preserve">Helsingin yliopisto – Helsingfors </w:t>
      </w:r>
      <w:r w:rsidR="00373169" w:rsidRPr="00F178FC">
        <w:rPr>
          <w:b/>
          <w:bCs/>
          <w:sz w:val="25"/>
          <w:szCs w:val="25"/>
        </w:rPr>
        <w:t>u</w:t>
      </w:r>
      <w:r w:rsidRPr="00F178FC">
        <w:rPr>
          <w:b/>
          <w:bCs/>
          <w:sz w:val="25"/>
          <w:szCs w:val="25"/>
        </w:rPr>
        <w:t>niversitet – University of Helsinki</w:t>
      </w:r>
      <w:r w:rsidR="00414F81" w:rsidRPr="00F178FC">
        <w:rPr>
          <w:b/>
          <w:bCs/>
          <w:sz w:val="25"/>
          <w:szCs w:val="25"/>
        </w:rPr>
        <w:t xml:space="preserve"> </w:t>
      </w:r>
    </w:p>
    <w:p w14:paraId="2DFACCCB" w14:textId="3EBB1514" w:rsidR="00414F81" w:rsidRPr="00414F81" w:rsidRDefault="00414F81" w:rsidP="00414F81">
      <w:r w:rsidRPr="00414F81">
        <w:rPr>
          <w:b/>
          <w:bCs/>
        </w:rPr>
        <w:t>Teologian ja uskonnontutkimuksen päivät</w:t>
      </w:r>
      <w:r w:rsidRPr="00414F81">
        <w:rPr>
          <w:i/>
          <w:iCs/>
        </w:rPr>
        <w:t xml:space="preserve"> </w:t>
      </w:r>
      <w:r w:rsidRPr="00414F81">
        <w:t xml:space="preserve">kutsuvat ja kokoavat </w:t>
      </w:r>
      <w:r w:rsidR="00F65712" w:rsidRPr="00B13BAD">
        <w:t xml:space="preserve">jo neljättä kertaa </w:t>
      </w:r>
      <w:r w:rsidRPr="00414F81">
        <w:t>alan tutkijat yhteiseen konferenssiin toukokuussa 202</w:t>
      </w:r>
      <w:r w:rsidR="00F65712" w:rsidRPr="00B13BAD">
        <w:t>6</w:t>
      </w:r>
      <w:r w:rsidRPr="00414F81">
        <w:t xml:space="preserve">! </w:t>
      </w:r>
      <w:r w:rsidR="00F65712" w:rsidRPr="00B13BAD">
        <w:t xml:space="preserve">Päivien yleisteemana on </w:t>
      </w:r>
      <w:r w:rsidR="00F65712" w:rsidRPr="00B13BAD">
        <w:rPr>
          <w:i/>
          <w:iCs/>
        </w:rPr>
        <w:t>Uskonto ja teologia epävarmuuksien aikoina</w:t>
      </w:r>
      <w:r w:rsidR="00F65712" w:rsidRPr="00B13BAD">
        <w:t xml:space="preserve">. </w:t>
      </w:r>
      <w:r w:rsidRPr="00414F81">
        <w:t xml:space="preserve">Järjestäjinä </w:t>
      </w:r>
      <w:r w:rsidR="00F65712" w:rsidRPr="00B13BAD">
        <w:t>toimivat</w:t>
      </w:r>
      <w:r w:rsidRPr="00414F81">
        <w:t xml:space="preserve"> teologian ja uskonnontutkimuksen alan tieteelliset seurat yhteistyössä </w:t>
      </w:r>
      <w:r w:rsidR="00F65712" w:rsidRPr="00B13BAD">
        <w:t xml:space="preserve">Helsingin yliopiston teologisen tiedekunnan </w:t>
      </w:r>
      <w:r w:rsidRPr="00414F81">
        <w:t xml:space="preserve">kanssa. </w:t>
      </w:r>
    </w:p>
    <w:p w14:paraId="098F4E7B" w14:textId="63193C5D" w:rsidR="00414F81" w:rsidRPr="00B13BAD" w:rsidRDefault="00414F81" w:rsidP="00414F81">
      <w:pPr>
        <w:rPr>
          <w:lang w:val="sv-SE"/>
        </w:rPr>
      </w:pPr>
      <w:r w:rsidRPr="00414F81">
        <w:rPr>
          <w:b/>
          <w:bCs/>
          <w:lang w:val="sv-SE"/>
        </w:rPr>
        <w:t>Forskningsdagarna i teologi och religion</w:t>
      </w:r>
      <w:r w:rsidRPr="00414F81">
        <w:rPr>
          <w:i/>
          <w:iCs/>
          <w:lang w:val="sv-SE"/>
        </w:rPr>
        <w:t xml:space="preserve"> </w:t>
      </w:r>
      <w:r w:rsidRPr="00414F81">
        <w:rPr>
          <w:lang w:val="sv-SE"/>
        </w:rPr>
        <w:t xml:space="preserve">välkomnar och samlar </w:t>
      </w:r>
      <w:r w:rsidR="00F65712" w:rsidRPr="00B13BAD">
        <w:rPr>
          <w:lang w:val="sv-SE"/>
        </w:rPr>
        <w:t xml:space="preserve">för fjärde gången </w:t>
      </w:r>
      <w:r w:rsidRPr="00414F81">
        <w:rPr>
          <w:lang w:val="sv-SE"/>
        </w:rPr>
        <w:t>fältets forskare till en gemensam konferens i maj 202</w:t>
      </w:r>
      <w:r w:rsidR="00F65712" w:rsidRPr="00B13BAD">
        <w:rPr>
          <w:lang w:val="sv-SE"/>
        </w:rPr>
        <w:t>6</w:t>
      </w:r>
      <w:r w:rsidRPr="00414F81">
        <w:rPr>
          <w:lang w:val="sv-SE"/>
        </w:rPr>
        <w:t xml:space="preserve">! </w:t>
      </w:r>
      <w:r w:rsidR="00F65712" w:rsidRPr="00B13BAD">
        <w:rPr>
          <w:lang w:val="sv-SE"/>
        </w:rPr>
        <w:t>Det övergripande temat för k</w:t>
      </w:r>
      <w:r w:rsidRPr="00414F81">
        <w:rPr>
          <w:lang w:val="sv-SE"/>
        </w:rPr>
        <w:t xml:space="preserve">onferensen </w:t>
      </w:r>
      <w:r w:rsidR="00D1553F" w:rsidRPr="00B13BAD">
        <w:rPr>
          <w:lang w:val="sv-SE"/>
        </w:rPr>
        <w:t>ä</w:t>
      </w:r>
      <w:r w:rsidR="00F65712" w:rsidRPr="00B13BAD">
        <w:rPr>
          <w:lang w:val="sv-SE"/>
        </w:rPr>
        <w:t xml:space="preserve">r </w:t>
      </w:r>
      <w:r w:rsidR="00F65712" w:rsidRPr="00B13BAD">
        <w:rPr>
          <w:i/>
          <w:iCs/>
          <w:lang w:val="sv-SE"/>
        </w:rPr>
        <w:t>Religion och teologi i osäkra tider</w:t>
      </w:r>
      <w:r w:rsidR="00F65712" w:rsidRPr="00B13BAD">
        <w:rPr>
          <w:lang w:val="sv-SE"/>
        </w:rPr>
        <w:t>. Konferensen</w:t>
      </w:r>
      <w:r w:rsidRPr="00414F81">
        <w:rPr>
          <w:lang w:val="sv-SE"/>
        </w:rPr>
        <w:t xml:space="preserve"> organiseras av vetenskapliga samfund inom teologi och religionsforskning i samarbete med </w:t>
      </w:r>
      <w:r w:rsidR="00F65712" w:rsidRPr="00B13BAD">
        <w:rPr>
          <w:lang w:val="sv-SE"/>
        </w:rPr>
        <w:t xml:space="preserve">Teologiska fakulteten vid Helsingfors </w:t>
      </w:r>
      <w:r w:rsidR="00373169" w:rsidRPr="00B13BAD">
        <w:rPr>
          <w:lang w:val="sv-SE"/>
        </w:rPr>
        <w:t>universitet</w:t>
      </w:r>
      <w:r w:rsidRPr="00414F81">
        <w:rPr>
          <w:lang w:val="sv-SE"/>
        </w:rPr>
        <w:t xml:space="preserve">. </w:t>
      </w:r>
    </w:p>
    <w:p w14:paraId="176B629A" w14:textId="6FEE9F02" w:rsidR="00F178FC" w:rsidRPr="00BA3808" w:rsidRDefault="00414F81" w:rsidP="00371650">
      <w:pPr>
        <w:rPr>
          <w:b/>
          <w:bCs/>
          <w:sz w:val="24"/>
          <w:szCs w:val="24"/>
          <w:lang w:val="en-US"/>
        </w:rPr>
      </w:pPr>
      <w:bookmarkStart w:id="0" w:name="_Hlk198794929"/>
      <w:r w:rsidRPr="00414F81">
        <w:rPr>
          <w:b/>
          <w:bCs/>
          <w:lang w:val="en-US"/>
        </w:rPr>
        <w:t>The Research Conference in Theology and Religion</w:t>
      </w:r>
      <w:r w:rsidRPr="00414F81">
        <w:rPr>
          <w:i/>
          <w:iCs/>
          <w:lang w:val="en-US"/>
        </w:rPr>
        <w:t xml:space="preserve"> </w:t>
      </w:r>
      <w:r w:rsidR="00B13BAD">
        <w:rPr>
          <w:lang w:val="en-US"/>
        </w:rPr>
        <w:t xml:space="preserve">invites and </w:t>
      </w:r>
      <w:r w:rsidRPr="00414F81">
        <w:rPr>
          <w:lang w:val="en-US"/>
        </w:rPr>
        <w:t xml:space="preserve">gathers researchers </w:t>
      </w:r>
      <w:r w:rsidR="00B13BAD">
        <w:rPr>
          <w:lang w:val="en-US"/>
        </w:rPr>
        <w:t xml:space="preserve">of the field </w:t>
      </w:r>
      <w:r w:rsidRPr="00414F81">
        <w:rPr>
          <w:lang w:val="en-US"/>
        </w:rPr>
        <w:t xml:space="preserve">to </w:t>
      </w:r>
      <w:r w:rsidR="00373169" w:rsidRPr="00B13BAD">
        <w:rPr>
          <w:lang w:val="en-US"/>
        </w:rPr>
        <w:t xml:space="preserve">a </w:t>
      </w:r>
      <w:r w:rsidRPr="00414F81">
        <w:rPr>
          <w:lang w:val="en-US"/>
        </w:rPr>
        <w:t xml:space="preserve">joint conference </w:t>
      </w:r>
      <w:r w:rsidR="00373169" w:rsidRPr="00B13BAD">
        <w:rPr>
          <w:lang w:val="en-US"/>
        </w:rPr>
        <w:t xml:space="preserve">for the </w:t>
      </w:r>
      <w:r w:rsidR="00B13BAD">
        <w:rPr>
          <w:lang w:val="en-US"/>
        </w:rPr>
        <w:t>four</w:t>
      </w:r>
      <w:r w:rsidR="00373169" w:rsidRPr="00B13BAD">
        <w:rPr>
          <w:lang w:val="en-US"/>
        </w:rPr>
        <w:t xml:space="preserve">th time </w:t>
      </w:r>
      <w:r w:rsidRPr="00414F81">
        <w:rPr>
          <w:lang w:val="en-US"/>
        </w:rPr>
        <w:t>in May 202</w:t>
      </w:r>
      <w:r w:rsidR="00373169" w:rsidRPr="00B13BAD">
        <w:rPr>
          <w:lang w:val="en-US"/>
        </w:rPr>
        <w:t>6</w:t>
      </w:r>
      <w:r w:rsidRPr="00414F81">
        <w:rPr>
          <w:lang w:val="en-US"/>
        </w:rPr>
        <w:t xml:space="preserve">! The </w:t>
      </w:r>
      <w:r w:rsidR="00373169" w:rsidRPr="00B13BAD">
        <w:rPr>
          <w:lang w:val="en-US"/>
        </w:rPr>
        <w:t xml:space="preserve">theme of the conference is </w:t>
      </w:r>
      <w:r w:rsidR="00373169" w:rsidRPr="00B13BAD">
        <w:rPr>
          <w:i/>
          <w:iCs/>
          <w:lang w:val="en-US"/>
        </w:rPr>
        <w:t>Religion and Theology in Times of Uncertainty</w:t>
      </w:r>
      <w:r w:rsidR="00373169" w:rsidRPr="00B13BAD">
        <w:rPr>
          <w:lang w:val="en-US"/>
        </w:rPr>
        <w:t>.</w:t>
      </w:r>
      <w:r w:rsidR="00D1553F" w:rsidRPr="00B13BAD">
        <w:rPr>
          <w:lang w:val="en-US"/>
        </w:rPr>
        <w:t xml:space="preserve"> </w:t>
      </w:r>
      <w:r w:rsidR="00373169" w:rsidRPr="00B13BAD">
        <w:rPr>
          <w:lang w:val="en-US"/>
        </w:rPr>
        <w:t xml:space="preserve">The </w:t>
      </w:r>
      <w:r w:rsidRPr="00414F81">
        <w:rPr>
          <w:lang w:val="en-US"/>
        </w:rPr>
        <w:t xml:space="preserve">conference is organized by Finnish learned </w:t>
      </w:r>
      <w:r w:rsidR="00373169" w:rsidRPr="00B13BAD">
        <w:rPr>
          <w:lang w:val="en-US"/>
        </w:rPr>
        <w:t>societies</w:t>
      </w:r>
      <w:r w:rsidRPr="00414F81">
        <w:rPr>
          <w:lang w:val="en-US"/>
        </w:rPr>
        <w:t xml:space="preserve"> in the field with the </w:t>
      </w:r>
      <w:r w:rsidR="00373169" w:rsidRPr="00B13BAD">
        <w:rPr>
          <w:lang w:val="en-US"/>
        </w:rPr>
        <w:t>Faculty of Theology of the University of Helsinki</w:t>
      </w:r>
      <w:r w:rsidRPr="00414F81">
        <w:rPr>
          <w:lang w:val="en-US"/>
        </w:rPr>
        <w:t xml:space="preserve">. </w:t>
      </w:r>
      <w:bookmarkEnd w:id="0"/>
    </w:p>
    <w:p w14:paraId="5BF4992D" w14:textId="5638A633" w:rsidR="00371650" w:rsidRPr="00F178FC" w:rsidRDefault="00414F81" w:rsidP="00371650">
      <w:pPr>
        <w:rPr>
          <w:sz w:val="25"/>
          <w:szCs w:val="25"/>
          <w:lang w:val="sv-SE"/>
        </w:rPr>
      </w:pPr>
      <w:r w:rsidRPr="00F178FC">
        <w:rPr>
          <w:b/>
          <w:bCs/>
          <w:sz w:val="25"/>
          <w:szCs w:val="25"/>
          <w:lang w:val="sv-SE"/>
        </w:rPr>
        <w:t xml:space="preserve">Työryhmäkutsu | </w:t>
      </w:r>
      <w:r w:rsidR="00371650" w:rsidRPr="00F178FC">
        <w:rPr>
          <w:b/>
          <w:bCs/>
          <w:sz w:val="25"/>
          <w:szCs w:val="25"/>
          <w:lang w:val="sv-SE"/>
        </w:rPr>
        <w:t>Inbjudan till arbetsgrupper</w:t>
      </w:r>
      <w:r w:rsidRPr="00F178FC">
        <w:rPr>
          <w:b/>
          <w:bCs/>
          <w:sz w:val="25"/>
          <w:szCs w:val="25"/>
          <w:lang w:val="sv-SE"/>
        </w:rPr>
        <w:t xml:space="preserve"> </w:t>
      </w:r>
      <w:r w:rsidR="00371650" w:rsidRPr="00F178FC">
        <w:rPr>
          <w:b/>
          <w:bCs/>
          <w:sz w:val="25"/>
          <w:szCs w:val="25"/>
          <w:lang w:val="sv-SE"/>
        </w:rPr>
        <w:t xml:space="preserve">| Call for </w:t>
      </w:r>
      <w:r w:rsidR="008731F6" w:rsidRPr="00F178FC">
        <w:rPr>
          <w:b/>
          <w:bCs/>
          <w:sz w:val="25"/>
          <w:szCs w:val="25"/>
          <w:lang w:val="sv-SE"/>
        </w:rPr>
        <w:t>Sessions</w:t>
      </w:r>
    </w:p>
    <w:p w14:paraId="00FE0ACC" w14:textId="4192407E" w:rsidR="00414F81" w:rsidRPr="00414F81" w:rsidRDefault="00414F81" w:rsidP="00414F81">
      <w:r w:rsidRPr="00414F81">
        <w:rPr>
          <w:b/>
          <w:bCs/>
        </w:rPr>
        <w:t xml:space="preserve">Kutsumme </w:t>
      </w:r>
      <w:r w:rsidR="00FD4F09" w:rsidRPr="00B13BAD">
        <w:rPr>
          <w:b/>
          <w:bCs/>
        </w:rPr>
        <w:t>tekemään</w:t>
      </w:r>
      <w:r w:rsidRPr="00414F81">
        <w:rPr>
          <w:b/>
          <w:bCs/>
        </w:rPr>
        <w:t xml:space="preserve"> työryhmäehdotuksia</w:t>
      </w:r>
      <w:r w:rsidRPr="00414F81">
        <w:t xml:space="preserve"> </w:t>
      </w:r>
      <w:r w:rsidRPr="00414F81">
        <w:rPr>
          <w:i/>
          <w:iCs/>
        </w:rPr>
        <w:t xml:space="preserve">Teologian ja uskonnontutkimuksen päiville </w:t>
      </w:r>
      <w:r w:rsidRPr="00414F81">
        <w:t>202</w:t>
      </w:r>
      <w:r w:rsidR="00FD4F09" w:rsidRPr="00B13BAD">
        <w:t>6</w:t>
      </w:r>
      <w:r w:rsidRPr="00414F81">
        <w:t xml:space="preserve">. Ehdotetut työryhmät voivat olla avoimia, joihin </w:t>
      </w:r>
      <w:r w:rsidR="00E12EFD">
        <w:t>esitelmän pitäjät</w:t>
      </w:r>
      <w:r w:rsidR="00884CB3">
        <w:t xml:space="preserve"> itse </w:t>
      </w:r>
      <w:r w:rsidR="008731F6">
        <w:t>ehdotta</w:t>
      </w:r>
      <w:r w:rsidR="00884CB3">
        <w:t xml:space="preserve">vat </w:t>
      </w:r>
      <w:r w:rsidR="008731F6">
        <w:t>esitelmää (call for papers julkaistaan loppuvuodesta 2025)</w:t>
      </w:r>
      <w:r w:rsidRPr="00414F81">
        <w:t xml:space="preserve"> tai suljettuja, joihin työryhmän järjestäjä </w:t>
      </w:r>
      <w:r w:rsidR="008731F6">
        <w:t>pyytää</w:t>
      </w:r>
      <w:r w:rsidRPr="00414F81">
        <w:t xml:space="preserve"> esitelmän pitäjät</w:t>
      </w:r>
      <w:r w:rsidR="008731F6">
        <w:t xml:space="preserve">. </w:t>
      </w:r>
      <w:r w:rsidR="00E12EFD">
        <w:t>Työryhmä voi tarvittaessa jakautua useampaan sessioon</w:t>
      </w:r>
      <w:r w:rsidRPr="00414F81">
        <w:t>.</w:t>
      </w:r>
      <w:r w:rsidR="00E12EFD">
        <w:t xml:space="preserve"> </w:t>
      </w:r>
      <w:r w:rsidR="00E12EFD" w:rsidRPr="00B13BAD">
        <w:t xml:space="preserve">Kunkin </w:t>
      </w:r>
      <w:r w:rsidR="00E12EFD">
        <w:t>session</w:t>
      </w:r>
      <w:r w:rsidR="00E12EFD" w:rsidRPr="00B13BAD">
        <w:t xml:space="preserve"> kesto on 1</w:t>
      </w:r>
      <w:r w:rsidR="00E12EFD" w:rsidRPr="00414F81">
        <w:t xml:space="preserve">,5 tuntia. </w:t>
      </w:r>
      <w:r w:rsidRPr="00414F81">
        <w:t xml:space="preserve"> </w:t>
      </w:r>
    </w:p>
    <w:p w14:paraId="2CF0F021" w14:textId="77777777" w:rsidR="00414F81" w:rsidRPr="00414F81" w:rsidRDefault="00414F81" w:rsidP="00414F81">
      <w:r w:rsidRPr="00414F81">
        <w:t xml:space="preserve">Työryhmäehdotuksen tulee sisältää: </w:t>
      </w:r>
    </w:p>
    <w:p w14:paraId="3238E86C" w14:textId="4F4754CC" w:rsidR="00414F81" w:rsidRPr="00B13BAD" w:rsidRDefault="00414F81" w:rsidP="00FD4F09">
      <w:pPr>
        <w:pStyle w:val="ListParagraph"/>
        <w:numPr>
          <w:ilvl w:val="0"/>
          <w:numId w:val="1"/>
        </w:numPr>
      </w:pPr>
      <w:r w:rsidRPr="00B13BAD">
        <w:t xml:space="preserve">Otsikko </w:t>
      </w:r>
    </w:p>
    <w:p w14:paraId="4C3952AF" w14:textId="1C11A416" w:rsidR="00414F81" w:rsidRPr="00B13BAD" w:rsidRDefault="00414F81" w:rsidP="00FD4F09">
      <w:pPr>
        <w:pStyle w:val="ListParagraph"/>
        <w:numPr>
          <w:ilvl w:val="0"/>
          <w:numId w:val="1"/>
        </w:numPr>
      </w:pPr>
      <w:r w:rsidRPr="00B13BAD">
        <w:t xml:space="preserve">Lyhyt kuvaus työryhmän teemasta ja siitä, minkä tyyppiset esitelmät ovat tervetulleita (enintään </w:t>
      </w:r>
      <w:r w:rsidR="00643C7F">
        <w:t>1 500 merkkiä</w:t>
      </w:r>
      <w:r w:rsidRPr="00B13BAD">
        <w:t xml:space="preserve">) </w:t>
      </w:r>
    </w:p>
    <w:p w14:paraId="4E25E4CB" w14:textId="14C7BA3F" w:rsidR="00414F81" w:rsidRPr="00B13BAD" w:rsidRDefault="00414F81" w:rsidP="00FD4F09">
      <w:pPr>
        <w:pStyle w:val="ListParagraph"/>
        <w:numPr>
          <w:ilvl w:val="0"/>
          <w:numId w:val="1"/>
        </w:numPr>
      </w:pPr>
      <w:r w:rsidRPr="00B13BAD">
        <w:t xml:space="preserve">Työryhmän vetäjän tai vetäjien yhteystiedot (nimi, affiliaatio, sähköposti, puhelinnumero) sekä suljettujen sessioiden osalta myös ehdotetut esitelmänpitäjät ja aiheet </w:t>
      </w:r>
    </w:p>
    <w:p w14:paraId="1EC72068" w14:textId="46E8BC39" w:rsidR="00414F81" w:rsidRPr="00B13BAD" w:rsidRDefault="00414F81" w:rsidP="00FD4F09">
      <w:pPr>
        <w:pStyle w:val="ListParagraph"/>
        <w:numPr>
          <w:ilvl w:val="0"/>
          <w:numId w:val="1"/>
        </w:numPr>
      </w:pPr>
      <w:r w:rsidRPr="00B13BAD">
        <w:t xml:space="preserve">Työryhmän kieli tai kielet (suomi, ruotsi, englanti tai näiden yhdistelmä) </w:t>
      </w:r>
    </w:p>
    <w:p w14:paraId="5832F565" w14:textId="47C492FB" w:rsidR="00414F81" w:rsidRDefault="00414F81" w:rsidP="00A24025">
      <w:pPr>
        <w:spacing w:after="240"/>
      </w:pPr>
      <w:r w:rsidRPr="00414F81">
        <w:rPr>
          <w:b/>
          <w:bCs/>
        </w:rPr>
        <w:t xml:space="preserve">Työryhmäehdotukset lähetetään </w:t>
      </w:r>
      <w:r w:rsidR="005D4B75">
        <w:rPr>
          <w:b/>
          <w:bCs/>
        </w:rPr>
        <w:t>15</w:t>
      </w:r>
      <w:r w:rsidRPr="00414F81">
        <w:rPr>
          <w:b/>
          <w:bCs/>
        </w:rPr>
        <w:t>.</w:t>
      </w:r>
      <w:r w:rsidR="005D4B75">
        <w:rPr>
          <w:b/>
          <w:bCs/>
        </w:rPr>
        <w:t>10</w:t>
      </w:r>
      <w:r w:rsidRPr="00414F81">
        <w:rPr>
          <w:b/>
          <w:bCs/>
        </w:rPr>
        <w:t>.202</w:t>
      </w:r>
      <w:r w:rsidR="00FD4F09" w:rsidRPr="00B13BAD">
        <w:rPr>
          <w:b/>
          <w:bCs/>
        </w:rPr>
        <w:t>5</w:t>
      </w:r>
      <w:r w:rsidRPr="00414F81">
        <w:rPr>
          <w:b/>
          <w:bCs/>
        </w:rPr>
        <w:t xml:space="preserve"> mennessä </w:t>
      </w:r>
      <w:r w:rsidR="00FD4F09" w:rsidRPr="00B13BAD">
        <w:t>tämän</w:t>
      </w:r>
      <w:r w:rsidR="00FD4F09" w:rsidRPr="00B13BAD">
        <w:rPr>
          <w:b/>
          <w:bCs/>
        </w:rPr>
        <w:t xml:space="preserve"> </w:t>
      </w:r>
      <w:r w:rsidRPr="00414F81">
        <w:t xml:space="preserve">linkin kautta: </w:t>
      </w:r>
      <w:hyperlink r:id="rId6" w:history="1">
        <w:r w:rsidR="00720122" w:rsidRPr="00B613E9">
          <w:rPr>
            <w:rStyle w:val="Hyperlink"/>
          </w:rPr>
          <w:t>https://elomake.helsinki.fi/lomakkeet/136192/lomake.html</w:t>
        </w:r>
      </w:hyperlink>
    </w:p>
    <w:p w14:paraId="15FF9B50" w14:textId="32962FEE" w:rsidR="00F94A1B" w:rsidRPr="00F94A1B" w:rsidRDefault="00F94A1B" w:rsidP="00414F81">
      <w:r w:rsidRPr="00F94A1B">
        <w:rPr>
          <w:b/>
          <w:bCs/>
        </w:rPr>
        <w:t>Call for Papers</w:t>
      </w:r>
      <w:r w:rsidRPr="00F94A1B">
        <w:t xml:space="preserve"> yksittäisten es</w:t>
      </w:r>
      <w:r>
        <w:t>itelmien ehdottamiseksi avautuu marraskuussa 2025.</w:t>
      </w:r>
    </w:p>
    <w:p w14:paraId="46D06DFB" w14:textId="744C8132" w:rsidR="00414F81" w:rsidRDefault="00414F81" w:rsidP="00414F81">
      <w:pPr>
        <w:rPr>
          <w:lang w:val="sv-SE"/>
        </w:rPr>
      </w:pPr>
      <w:r w:rsidRPr="00414F81">
        <w:rPr>
          <w:b/>
          <w:bCs/>
          <w:lang w:val="sv-SE"/>
        </w:rPr>
        <w:lastRenderedPageBreak/>
        <w:t>Vi välkomnar förslag på arbetsgrupper</w:t>
      </w:r>
      <w:r w:rsidRPr="00414F81">
        <w:rPr>
          <w:lang w:val="sv-SE"/>
        </w:rPr>
        <w:t xml:space="preserve"> för </w:t>
      </w:r>
      <w:r w:rsidRPr="00414F81">
        <w:rPr>
          <w:i/>
          <w:iCs/>
          <w:lang w:val="sv-SE"/>
        </w:rPr>
        <w:t xml:space="preserve">Forskningsdagarna i teologi och religion </w:t>
      </w:r>
      <w:r w:rsidRPr="00414F81">
        <w:rPr>
          <w:lang w:val="sv-SE"/>
        </w:rPr>
        <w:t>202</w:t>
      </w:r>
      <w:r w:rsidR="00FD4F09" w:rsidRPr="00B13BAD">
        <w:rPr>
          <w:lang w:val="sv-SE"/>
        </w:rPr>
        <w:t>6</w:t>
      </w:r>
      <w:r w:rsidRPr="00414F81">
        <w:rPr>
          <w:lang w:val="sv-SE"/>
        </w:rPr>
        <w:t>. Arbetsgrupperna kan vara öppna</w:t>
      </w:r>
      <w:r w:rsidR="00884CB3">
        <w:rPr>
          <w:lang w:val="sv-SE"/>
        </w:rPr>
        <w:t xml:space="preserve">, där </w:t>
      </w:r>
      <w:r w:rsidR="00884CB3" w:rsidRPr="00884CB3">
        <w:rPr>
          <w:lang w:val="sv-SE"/>
        </w:rPr>
        <w:t xml:space="preserve">presentatörer själva föreslår presentationer (call for papers publiceras i slutet av 2025) eller stängda, där arbetsgruppens arrangör bjuder in presentatörer. </w:t>
      </w:r>
      <w:r w:rsidRPr="00414F81">
        <w:rPr>
          <w:lang w:val="sv-SE"/>
        </w:rPr>
        <w:t>En arbetsgrupp kan</w:t>
      </w:r>
      <w:r w:rsidR="00E41857">
        <w:rPr>
          <w:lang w:val="sv-SE"/>
        </w:rPr>
        <w:t xml:space="preserve"> </w:t>
      </w:r>
      <w:r w:rsidR="00884CB3">
        <w:rPr>
          <w:lang w:val="sv-SE"/>
        </w:rPr>
        <w:t>vid behov delas upp i flera sessioner</w:t>
      </w:r>
      <w:r w:rsidRPr="00414F81">
        <w:rPr>
          <w:lang w:val="sv-SE"/>
        </w:rPr>
        <w:t>.</w:t>
      </w:r>
      <w:r w:rsidR="00884CB3">
        <w:rPr>
          <w:lang w:val="sv-SE"/>
        </w:rPr>
        <w:t xml:space="preserve"> </w:t>
      </w:r>
      <w:r w:rsidR="00884CB3" w:rsidRPr="00B13BAD">
        <w:rPr>
          <w:lang w:val="sv-SE"/>
        </w:rPr>
        <w:t>Varje</w:t>
      </w:r>
      <w:r w:rsidR="00884CB3" w:rsidRPr="00414F81">
        <w:rPr>
          <w:lang w:val="sv-SE"/>
        </w:rPr>
        <w:t xml:space="preserve"> session är 1,5 timmar lång. </w:t>
      </w:r>
      <w:r w:rsidRPr="00414F81">
        <w:rPr>
          <w:lang w:val="sv-SE"/>
        </w:rPr>
        <w:t xml:space="preserve"> </w:t>
      </w:r>
    </w:p>
    <w:p w14:paraId="45181ABD" w14:textId="77777777" w:rsidR="00414F81" w:rsidRPr="00414F81" w:rsidRDefault="00414F81" w:rsidP="00414F81">
      <w:pPr>
        <w:rPr>
          <w:lang w:val="sv-SE"/>
        </w:rPr>
      </w:pPr>
      <w:r w:rsidRPr="00414F81">
        <w:rPr>
          <w:lang w:val="sv-SE"/>
        </w:rPr>
        <w:t xml:space="preserve">Ett förslag på en arbetsgrupp skall innehålla följande: </w:t>
      </w:r>
    </w:p>
    <w:p w14:paraId="48C6955C" w14:textId="4DA90D2D" w:rsidR="00414F81" w:rsidRPr="00B13BAD" w:rsidRDefault="00414F81" w:rsidP="00FD4F09">
      <w:pPr>
        <w:pStyle w:val="ListParagraph"/>
        <w:numPr>
          <w:ilvl w:val="0"/>
          <w:numId w:val="2"/>
        </w:numPr>
        <w:rPr>
          <w:lang w:val="sv-SE"/>
        </w:rPr>
      </w:pPr>
      <w:r w:rsidRPr="00B13BAD">
        <w:rPr>
          <w:lang w:val="sv-SE"/>
        </w:rPr>
        <w:t xml:space="preserve">Rubrik </w:t>
      </w:r>
    </w:p>
    <w:p w14:paraId="055CB5F4" w14:textId="629B8CEB" w:rsidR="00414F81" w:rsidRPr="00B13BAD" w:rsidRDefault="00414F81" w:rsidP="00643C7F">
      <w:pPr>
        <w:pStyle w:val="ListParagraph"/>
        <w:numPr>
          <w:ilvl w:val="0"/>
          <w:numId w:val="2"/>
        </w:numPr>
        <w:tabs>
          <w:tab w:val="left" w:pos="3828"/>
        </w:tabs>
        <w:rPr>
          <w:lang w:val="sv-SE"/>
        </w:rPr>
      </w:pPr>
      <w:r w:rsidRPr="00B13BAD">
        <w:rPr>
          <w:lang w:val="sv-SE"/>
        </w:rPr>
        <w:t xml:space="preserve">En kort beskrivning av arbetsgruppens tema och hurdana presentationer som är välkomna (max. </w:t>
      </w:r>
      <w:r w:rsidR="00643C7F">
        <w:rPr>
          <w:lang w:val="sv-SE"/>
        </w:rPr>
        <w:t>1 500 tecken</w:t>
      </w:r>
      <w:r w:rsidRPr="00B13BAD">
        <w:rPr>
          <w:lang w:val="sv-SE"/>
        </w:rPr>
        <w:t xml:space="preserve">) </w:t>
      </w:r>
    </w:p>
    <w:p w14:paraId="50BD08B6" w14:textId="6EA3E7C9" w:rsidR="00414F81" w:rsidRPr="00B13BAD" w:rsidRDefault="00414F81" w:rsidP="00FD4F09">
      <w:pPr>
        <w:pStyle w:val="ListParagraph"/>
        <w:numPr>
          <w:ilvl w:val="0"/>
          <w:numId w:val="2"/>
        </w:numPr>
        <w:rPr>
          <w:lang w:val="sv-SE"/>
        </w:rPr>
      </w:pPr>
      <w:r w:rsidRPr="00B13BAD">
        <w:rPr>
          <w:lang w:val="sv-SE"/>
        </w:rPr>
        <w:t xml:space="preserve">Namn, affiliering, e-post och telefonnummer till den eller de som ska leda arbetsgruppen. Ifall det handlar om en sluten session, meddela vem som ska presentera och deras teman. </w:t>
      </w:r>
    </w:p>
    <w:p w14:paraId="7F041B5C" w14:textId="53CE8C3F" w:rsidR="00414F81" w:rsidRPr="00B13BAD" w:rsidRDefault="00414F81" w:rsidP="00FD4F09">
      <w:pPr>
        <w:pStyle w:val="ListParagraph"/>
        <w:numPr>
          <w:ilvl w:val="0"/>
          <w:numId w:val="2"/>
        </w:numPr>
        <w:rPr>
          <w:lang w:val="sv-SE"/>
        </w:rPr>
      </w:pPr>
      <w:r w:rsidRPr="00B13BAD">
        <w:rPr>
          <w:lang w:val="sv-SE"/>
        </w:rPr>
        <w:t xml:space="preserve">På vilket/vilka språk arbetsgruppen ska hållas (på svenska, finska, engelska eller en kombination av dessa) </w:t>
      </w:r>
    </w:p>
    <w:p w14:paraId="589FCFC5" w14:textId="14F80931" w:rsidR="00414F81" w:rsidRDefault="00414F81" w:rsidP="00A24025">
      <w:pPr>
        <w:spacing w:after="240"/>
        <w:rPr>
          <w:lang w:val="sv-SE"/>
        </w:rPr>
      </w:pPr>
      <w:r w:rsidRPr="00414F81">
        <w:rPr>
          <w:b/>
          <w:bCs/>
          <w:lang w:val="sv-SE"/>
        </w:rPr>
        <w:t>Arbetsgruppsförslag ska lämnas in</w:t>
      </w:r>
      <w:r w:rsidRPr="00414F81">
        <w:rPr>
          <w:lang w:val="sv-SE"/>
        </w:rPr>
        <w:t xml:space="preserve"> </w:t>
      </w:r>
      <w:r w:rsidRPr="00414F81">
        <w:rPr>
          <w:b/>
          <w:bCs/>
          <w:lang w:val="sv-SE"/>
        </w:rPr>
        <w:t xml:space="preserve">senast den </w:t>
      </w:r>
      <w:r w:rsidR="005D4B75">
        <w:rPr>
          <w:b/>
          <w:bCs/>
          <w:lang w:val="sv-SE"/>
        </w:rPr>
        <w:t>15</w:t>
      </w:r>
      <w:r w:rsidRPr="00414F81">
        <w:rPr>
          <w:b/>
          <w:bCs/>
          <w:lang w:val="sv-SE"/>
        </w:rPr>
        <w:t>.</w:t>
      </w:r>
      <w:r w:rsidR="005D4B75">
        <w:rPr>
          <w:b/>
          <w:bCs/>
          <w:lang w:val="sv-SE"/>
        </w:rPr>
        <w:t>10</w:t>
      </w:r>
      <w:r w:rsidRPr="00414F81">
        <w:rPr>
          <w:b/>
          <w:bCs/>
          <w:lang w:val="sv-SE"/>
        </w:rPr>
        <w:t>.202</w:t>
      </w:r>
      <w:r w:rsidR="00FD4F09" w:rsidRPr="00B13BAD">
        <w:rPr>
          <w:b/>
          <w:bCs/>
          <w:lang w:val="sv-SE"/>
        </w:rPr>
        <w:t>5</w:t>
      </w:r>
      <w:r w:rsidRPr="00414F81">
        <w:rPr>
          <w:b/>
          <w:bCs/>
          <w:lang w:val="sv-SE"/>
        </w:rPr>
        <w:t xml:space="preserve"> </w:t>
      </w:r>
      <w:r w:rsidR="00FD4F09" w:rsidRPr="00B13BAD">
        <w:rPr>
          <w:lang w:val="sv-SE"/>
        </w:rPr>
        <w:t xml:space="preserve">via denna länk </w:t>
      </w:r>
      <w:hyperlink r:id="rId7" w:history="1">
        <w:r w:rsidR="005702D9" w:rsidRPr="00B613E9">
          <w:rPr>
            <w:rStyle w:val="Hyperlink"/>
            <w:lang w:val="sv-SE"/>
          </w:rPr>
          <w:t>https://elomake.helsinki.fi/lomakkeet/136202/lomake.html</w:t>
        </w:r>
      </w:hyperlink>
    </w:p>
    <w:p w14:paraId="59B102D3" w14:textId="2D523486" w:rsidR="00F94A1B" w:rsidRPr="00F94A1B" w:rsidRDefault="00F94A1B" w:rsidP="00414F81">
      <w:pPr>
        <w:rPr>
          <w:b/>
          <w:bCs/>
          <w:lang w:val="sv-SE"/>
        </w:rPr>
      </w:pPr>
      <w:r w:rsidRPr="00F94A1B">
        <w:rPr>
          <w:b/>
          <w:bCs/>
          <w:lang w:val="sv-SE"/>
        </w:rPr>
        <w:t xml:space="preserve">Call for Papers </w:t>
      </w:r>
      <w:r w:rsidRPr="00F94A1B">
        <w:rPr>
          <w:lang w:val="sv-SE"/>
        </w:rPr>
        <w:t>för att föreslå individuella presentationer öppnar i november 2025.</w:t>
      </w:r>
    </w:p>
    <w:p w14:paraId="4A373FCB" w14:textId="57224B56" w:rsidR="00414F81" w:rsidRPr="00414F81" w:rsidRDefault="00414F81" w:rsidP="00414F81">
      <w:pPr>
        <w:rPr>
          <w:lang w:val="en-US"/>
        </w:rPr>
      </w:pPr>
      <w:r w:rsidRPr="00414F81">
        <w:rPr>
          <w:b/>
          <w:bCs/>
          <w:lang w:val="en-US"/>
        </w:rPr>
        <w:t xml:space="preserve">We warmly invite proposals for </w:t>
      </w:r>
      <w:r w:rsidR="00884CB3">
        <w:rPr>
          <w:b/>
          <w:bCs/>
          <w:lang w:val="en-US"/>
        </w:rPr>
        <w:t>sessions</w:t>
      </w:r>
      <w:r w:rsidRPr="00414F81">
        <w:rPr>
          <w:lang w:val="en-US"/>
        </w:rPr>
        <w:t xml:space="preserve"> to the </w:t>
      </w:r>
      <w:r w:rsidRPr="00414F81">
        <w:rPr>
          <w:i/>
          <w:iCs/>
          <w:lang w:val="en-US"/>
        </w:rPr>
        <w:t xml:space="preserve">Research conference in theology and religion </w:t>
      </w:r>
      <w:r w:rsidRPr="00414F81">
        <w:rPr>
          <w:lang w:val="en-US"/>
        </w:rPr>
        <w:t>202</w:t>
      </w:r>
      <w:r w:rsidR="00FD4F09" w:rsidRPr="00B13BAD">
        <w:rPr>
          <w:lang w:val="en-US"/>
        </w:rPr>
        <w:t>6</w:t>
      </w:r>
      <w:r w:rsidRPr="00414F81">
        <w:rPr>
          <w:lang w:val="en-US"/>
        </w:rPr>
        <w:t xml:space="preserve">. </w:t>
      </w:r>
      <w:r w:rsidR="00884CB3">
        <w:rPr>
          <w:lang w:val="en-US"/>
        </w:rPr>
        <w:t>Sessions can be open with an open call for papers</w:t>
      </w:r>
      <w:r w:rsidR="00FD4F09" w:rsidRPr="00B13BAD">
        <w:rPr>
          <w:lang w:val="en-US"/>
        </w:rPr>
        <w:t xml:space="preserve"> </w:t>
      </w:r>
      <w:r w:rsidR="0091084C" w:rsidRPr="00B13BAD">
        <w:rPr>
          <w:lang w:val="en-US"/>
        </w:rPr>
        <w:t>(</w:t>
      </w:r>
      <w:r w:rsidR="00884CB3">
        <w:rPr>
          <w:lang w:val="en-US"/>
        </w:rPr>
        <w:t xml:space="preserve">to be </w:t>
      </w:r>
      <w:r w:rsidR="0091084C" w:rsidRPr="00B13BAD">
        <w:rPr>
          <w:lang w:val="en-US"/>
        </w:rPr>
        <w:t xml:space="preserve">published </w:t>
      </w:r>
      <w:r w:rsidR="00F34321" w:rsidRPr="00B13BAD">
        <w:rPr>
          <w:lang w:val="en-US"/>
        </w:rPr>
        <w:t>at the end of 2025</w:t>
      </w:r>
      <w:r w:rsidR="0091084C" w:rsidRPr="00B13BAD">
        <w:rPr>
          <w:lang w:val="en-US"/>
        </w:rPr>
        <w:t>)</w:t>
      </w:r>
      <w:r w:rsidR="00F34321" w:rsidRPr="00B13BAD">
        <w:rPr>
          <w:lang w:val="en-US"/>
        </w:rPr>
        <w:t xml:space="preserve"> or</w:t>
      </w:r>
      <w:r w:rsidRPr="00414F81">
        <w:rPr>
          <w:lang w:val="en-US"/>
        </w:rPr>
        <w:t xml:space="preserve"> closed </w:t>
      </w:r>
      <w:r w:rsidR="00884CB3">
        <w:rPr>
          <w:lang w:val="en-US"/>
        </w:rPr>
        <w:t>w</w:t>
      </w:r>
      <w:r w:rsidRPr="00414F81">
        <w:rPr>
          <w:lang w:val="en-US"/>
        </w:rPr>
        <w:t xml:space="preserve">ith a prepared list of presentations. </w:t>
      </w:r>
      <w:r w:rsidR="00884CB3">
        <w:rPr>
          <w:lang w:val="en-US"/>
        </w:rPr>
        <w:t xml:space="preserve">If needed, an organizer can arrange more than one session. </w:t>
      </w:r>
      <w:r w:rsidR="00884CB3" w:rsidRPr="00B13BAD">
        <w:rPr>
          <w:lang w:val="en-US"/>
        </w:rPr>
        <w:t>Every session</w:t>
      </w:r>
      <w:r w:rsidR="00884CB3" w:rsidRPr="00414F81">
        <w:rPr>
          <w:lang w:val="en-US"/>
        </w:rPr>
        <w:t xml:space="preserve"> </w:t>
      </w:r>
      <w:r w:rsidR="00884CB3" w:rsidRPr="00B13BAD">
        <w:rPr>
          <w:lang w:val="en-US"/>
        </w:rPr>
        <w:t>i</w:t>
      </w:r>
      <w:r w:rsidR="00884CB3" w:rsidRPr="00414F81">
        <w:rPr>
          <w:lang w:val="en-US"/>
        </w:rPr>
        <w:t xml:space="preserve">s 1.5 hours </w:t>
      </w:r>
      <w:r w:rsidR="00884CB3" w:rsidRPr="00B13BAD">
        <w:rPr>
          <w:lang w:val="en-US"/>
        </w:rPr>
        <w:t>long</w:t>
      </w:r>
      <w:r w:rsidR="00884CB3" w:rsidRPr="00414F81">
        <w:rPr>
          <w:lang w:val="en-US"/>
        </w:rPr>
        <w:t xml:space="preserve">. </w:t>
      </w:r>
      <w:r w:rsidRPr="00414F81">
        <w:rPr>
          <w:lang w:val="en-US"/>
        </w:rPr>
        <w:t xml:space="preserve"> </w:t>
      </w:r>
    </w:p>
    <w:p w14:paraId="44971E8B" w14:textId="11896DDD" w:rsidR="00414F81" w:rsidRPr="00414F81" w:rsidRDefault="00414F81" w:rsidP="00414F81">
      <w:pPr>
        <w:rPr>
          <w:lang w:val="en-US"/>
        </w:rPr>
      </w:pPr>
      <w:r w:rsidRPr="00414F81">
        <w:rPr>
          <w:lang w:val="en-US"/>
        </w:rPr>
        <w:t xml:space="preserve">Proposal should include: </w:t>
      </w:r>
    </w:p>
    <w:p w14:paraId="747BA57E" w14:textId="70E23A5C" w:rsidR="00414F81" w:rsidRPr="00B13BAD" w:rsidRDefault="00414F81" w:rsidP="0091084C">
      <w:pPr>
        <w:pStyle w:val="ListParagraph"/>
        <w:numPr>
          <w:ilvl w:val="0"/>
          <w:numId w:val="3"/>
        </w:numPr>
        <w:rPr>
          <w:lang w:val="en-US"/>
        </w:rPr>
      </w:pPr>
      <w:r w:rsidRPr="00B13BAD">
        <w:rPr>
          <w:lang w:val="en-US"/>
        </w:rPr>
        <w:t>Title of the session</w:t>
      </w:r>
      <w:r w:rsidR="0091084C" w:rsidRPr="00B13BAD">
        <w:rPr>
          <w:lang w:val="en-US"/>
        </w:rPr>
        <w:t>(s)</w:t>
      </w:r>
      <w:r w:rsidRPr="00B13BAD">
        <w:rPr>
          <w:lang w:val="en-US"/>
        </w:rPr>
        <w:t xml:space="preserve"> </w:t>
      </w:r>
    </w:p>
    <w:p w14:paraId="4688BB4C" w14:textId="5C21EA63" w:rsidR="00414F81" w:rsidRPr="00B13BAD" w:rsidRDefault="00414F81" w:rsidP="0091084C">
      <w:pPr>
        <w:pStyle w:val="ListParagraph"/>
        <w:numPr>
          <w:ilvl w:val="0"/>
          <w:numId w:val="3"/>
        </w:numPr>
        <w:rPr>
          <w:lang w:val="en-US"/>
        </w:rPr>
      </w:pPr>
      <w:r w:rsidRPr="00B13BAD">
        <w:rPr>
          <w:lang w:val="en-US"/>
        </w:rPr>
        <w:t>Description of the session</w:t>
      </w:r>
      <w:r w:rsidR="0091084C" w:rsidRPr="00B13BAD">
        <w:rPr>
          <w:lang w:val="en-US"/>
        </w:rPr>
        <w:t>(s)</w:t>
      </w:r>
      <w:r w:rsidRPr="00B13BAD">
        <w:rPr>
          <w:lang w:val="en-US"/>
        </w:rPr>
        <w:t xml:space="preserve"> and information of what kind of presentations are welcomed, with </w:t>
      </w:r>
      <w:r w:rsidR="0091084C" w:rsidRPr="00B13BAD">
        <w:rPr>
          <w:lang w:val="en-US"/>
        </w:rPr>
        <w:t xml:space="preserve">a </w:t>
      </w:r>
      <w:r w:rsidRPr="00B13BAD">
        <w:rPr>
          <w:lang w:val="en-US"/>
        </w:rPr>
        <w:t xml:space="preserve">maximum </w:t>
      </w:r>
      <w:r w:rsidR="0091084C" w:rsidRPr="00B13BAD">
        <w:rPr>
          <w:lang w:val="en-US"/>
        </w:rPr>
        <w:t xml:space="preserve">of </w:t>
      </w:r>
      <w:r w:rsidRPr="00B13BAD">
        <w:rPr>
          <w:lang w:val="en-US"/>
        </w:rPr>
        <w:t xml:space="preserve">200 words </w:t>
      </w:r>
    </w:p>
    <w:p w14:paraId="06863B70" w14:textId="68A31F95" w:rsidR="00414F81" w:rsidRPr="00B13BAD" w:rsidRDefault="00414F81" w:rsidP="0091084C">
      <w:pPr>
        <w:pStyle w:val="ListParagraph"/>
        <w:numPr>
          <w:ilvl w:val="0"/>
          <w:numId w:val="3"/>
        </w:numPr>
        <w:rPr>
          <w:lang w:val="en-US"/>
        </w:rPr>
      </w:pPr>
      <w:r w:rsidRPr="00B13BAD">
        <w:rPr>
          <w:lang w:val="en-US"/>
        </w:rPr>
        <w:t xml:space="preserve">Contact information of the organizers (name, affiliation, E-mail, telephone number). In case of a closed session, kindly include </w:t>
      </w:r>
      <w:r w:rsidR="00A24025" w:rsidRPr="00B13BAD">
        <w:rPr>
          <w:lang w:val="en-US"/>
        </w:rPr>
        <w:t>a</w:t>
      </w:r>
      <w:r w:rsidRPr="00B13BAD">
        <w:rPr>
          <w:lang w:val="en-US"/>
        </w:rPr>
        <w:t xml:space="preserve"> list of presenters and their topics. </w:t>
      </w:r>
    </w:p>
    <w:p w14:paraId="7A23B5A0" w14:textId="77777777" w:rsidR="0091084C" w:rsidRPr="00B13BAD" w:rsidRDefault="00414F81" w:rsidP="0091084C">
      <w:pPr>
        <w:pStyle w:val="ListParagraph"/>
        <w:numPr>
          <w:ilvl w:val="0"/>
          <w:numId w:val="3"/>
        </w:numPr>
        <w:rPr>
          <w:lang w:val="en-US"/>
        </w:rPr>
      </w:pPr>
      <w:r w:rsidRPr="00B13BAD">
        <w:rPr>
          <w:lang w:val="en-US"/>
        </w:rPr>
        <w:t>Language(s) used in the session</w:t>
      </w:r>
      <w:r w:rsidR="0091084C" w:rsidRPr="00B13BAD">
        <w:rPr>
          <w:lang w:val="en-US"/>
        </w:rPr>
        <w:t>(s)</w:t>
      </w:r>
      <w:r w:rsidRPr="00B13BAD">
        <w:rPr>
          <w:lang w:val="en-US"/>
        </w:rPr>
        <w:t xml:space="preserve"> (Finnish, Swedish, English or a combination of these) </w:t>
      </w:r>
    </w:p>
    <w:p w14:paraId="3B1802DF" w14:textId="469B662E" w:rsidR="00B13BAD" w:rsidRDefault="00414F81" w:rsidP="00414F81">
      <w:pPr>
        <w:rPr>
          <w:lang w:val="en-US"/>
        </w:rPr>
      </w:pPr>
      <w:r w:rsidRPr="00414F81">
        <w:rPr>
          <w:b/>
          <w:bCs/>
          <w:lang w:val="en-US"/>
        </w:rPr>
        <w:t xml:space="preserve">Proposals are asked to be submitted no later than </w:t>
      </w:r>
      <w:r w:rsidR="005D4B75">
        <w:rPr>
          <w:b/>
          <w:bCs/>
          <w:lang w:val="en-US"/>
        </w:rPr>
        <w:t>Octo</w:t>
      </w:r>
      <w:r w:rsidRPr="00414F81">
        <w:rPr>
          <w:b/>
          <w:bCs/>
          <w:lang w:val="en-US"/>
        </w:rPr>
        <w:t xml:space="preserve">ber </w:t>
      </w:r>
      <w:r w:rsidR="005D4B75">
        <w:rPr>
          <w:b/>
          <w:bCs/>
          <w:lang w:val="en-US"/>
        </w:rPr>
        <w:t>15</w:t>
      </w:r>
      <w:r w:rsidRPr="00414F81">
        <w:rPr>
          <w:b/>
          <w:bCs/>
          <w:lang w:val="en-US"/>
        </w:rPr>
        <w:t>th</w:t>
      </w:r>
      <w:r w:rsidR="0091084C" w:rsidRPr="00B13BAD">
        <w:rPr>
          <w:b/>
          <w:bCs/>
          <w:lang w:val="en-US"/>
        </w:rPr>
        <w:t>, 2025,</w:t>
      </w:r>
      <w:r w:rsidRPr="00414F81">
        <w:rPr>
          <w:b/>
          <w:bCs/>
          <w:lang w:val="en-US"/>
        </w:rPr>
        <w:t xml:space="preserve"> via this link</w:t>
      </w:r>
      <w:r w:rsidR="00BA3808" w:rsidRPr="00BA3808">
        <w:rPr>
          <w:lang w:val="en-US"/>
        </w:rPr>
        <w:t xml:space="preserve"> </w:t>
      </w:r>
      <w:hyperlink r:id="rId8" w:history="1">
        <w:r w:rsidR="005702D9" w:rsidRPr="00B613E9">
          <w:rPr>
            <w:rStyle w:val="Hyperlink"/>
            <w:lang w:val="en-US"/>
          </w:rPr>
          <w:t>https://elomake.helsinki.fi/lomakkeet/136201/lomake.html</w:t>
        </w:r>
      </w:hyperlink>
    </w:p>
    <w:p w14:paraId="68ED25EC" w14:textId="24E2F894" w:rsidR="00F94A1B" w:rsidRPr="00F94A1B" w:rsidRDefault="00F94A1B" w:rsidP="00C73706">
      <w:pPr>
        <w:rPr>
          <w:b/>
          <w:bCs/>
          <w:lang w:val="en-US"/>
        </w:rPr>
      </w:pPr>
      <w:r w:rsidRPr="00F94A1B">
        <w:rPr>
          <w:b/>
          <w:bCs/>
          <w:lang w:val="en-US"/>
        </w:rPr>
        <w:t xml:space="preserve">The call for papers </w:t>
      </w:r>
      <w:r w:rsidRPr="00F94A1B">
        <w:rPr>
          <w:lang w:val="en-US"/>
        </w:rPr>
        <w:t>for individual presentations will open in November 2025.</w:t>
      </w:r>
    </w:p>
    <w:p w14:paraId="4E2D43D0" w14:textId="45B5C256" w:rsidR="00C73706" w:rsidRPr="00F178FC" w:rsidRDefault="00C73706" w:rsidP="00C73706">
      <w:pPr>
        <w:rPr>
          <w:sz w:val="25"/>
          <w:szCs w:val="25"/>
          <w:lang w:val="en-US"/>
        </w:rPr>
      </w:pPr>
      <w:r w:rsidRPr="00F178FC">
        <w:rPr>
          <w:b/>
          <w:bCs/>
          <w:sz w:val="25"/>
          <w:szCs w:val="25"/>
          <w:lang w:val="en-US"/>
        </w:rPr>
        <w:t>Pääpuhujat/Huvudtalare/Keynote-speakers</w:t>
      </w:r>
    </w:p>
    <w:p w14:paraId="398F59A1" w14:textId="77777777" w:rsidR="00C73706" w:rsidRPr="00B13BAD" w:rsidRDefault="00C73706" w:rsidP="00C73706">
      <w:pPr>
        <w:pStyle w:val="NormalWeb"/>
        <w:spacing w:before="0" w:beforeAutospacing="0" w:after="0" w:afterAutospacing="0"/>
        <w:rPr>
          <w:rFonts w:asciiTheme="minorHAnsi" w:hAnsiTheme="minorHAnsi" w:cs="Calibri"/>
          <w:color w:val="212121"/>
          <w:sz w:val="22"/>
          <w:szCs w:val="22"/>
          <w:lang w:val="en-GB"/>
        </w:rPr>
      </w:pPr>
      <w:bookmarkStart w:id="1" w:name="_Hlk198794471"/>
      <w:r w:rsidRPr="00B13BAD">
        <w:rPr>
          <w:rFonts w:asciiTheme="minorHAnsi" w:hAnsiTheme="minorHAnsi" w:cs="Calibri"/>
          <w:b/>
          <w:bCs/>
          <w:color w:val="000000"/>
          <w:sz w:val="22"/>
          <w:szCs w:val="22"/>
          <w:lang w:val="en-US"/>
        </w:rPr>
        <w:t>Kristina Stoeckl</w:t>
      </w:r>
      <w:r w:rsidRPr="00B13BAD">
        <w:rPr>
          <w:rFonts w:asciiTheme="minorHAnsi" w:hAnsiTheme="minorHAnsi" w:cs="Calibri"/>
          <w:color w:val="000000"/>
          <w:sz w:val="22"/>
          <w:szCs w:val="22"/>
          <w:lang w:val="en-US"/>
        </w:rPr>
        <w:t xml:space="preserve"> is professor of sociology at the LUISS Guido Carli University in Rome. Her main areas of research are sociology of religion, political sociology, and social and political theory. She is a leading specialist on the global connections and dynamics of far-right Christianity, of Russian Orthodoxy and religion-state relations in Russia.</w:t>
      </w:r>
      <w:r>
        <w:rPr>
          <w:rFonts w:asciiTheme="minorHAnsi" w:hAnsiTheme="minorHAnsi" w:cs="Calibri"/>
          <w:color w:val="000000"/>
          <w:sz w:val="22"/>
          <w:szCs w:val="22"/>
          <w:lang w:val="en-US"/>
        </w:rPr>
        <w:t xml:space="preserve"> </w:t>
      </w:r>
      <w:hyperlink r:id="rId9" w:tgtFrame="_blank" w:history="1">
        <w:r w:rsidRPr="00B13BAD">
          <w:rPr>
            <w:rStyle w:val="Hyperlink"/>
            <w:rFonts w:asciiTheme="minorHAnsi" w:eastAsiaTheme="majorEastAsia" w:hAnsiTheme="minorHAnsi" w:cs="Calibri"/>
            <w:sz w:val="22"/>
            <w:szCs w:val="22"/>
            <w:lang w:val="en-US"/>
          </w:rPr>
          <w:t>https://www.kristinastoeckl.eu/</w:t>
        </w:r>
      </w:hyperlink>
      <w:r w:rsidRPr="00B13BAD">
        <w:rPr>
          <w:rFonts w:asciiTheme="minorHAnsi" w:hAnsiTheme="minorHAnsi" w:cs="Calibri"/>
          <w:color w:val="212121"/>
          <w:sz w:val="22"/>
          <w:szCs w:val="22"/>
          <w:lang w:val="en-GB"/>
        </w:rPr>
        <w:t> </w:t>
      </w:r>
    </w:p>
    <w:p w14:paraId="4B6E51E0" w14:textId="77777777" w:rsidR="00C73706" w:rsidRPr="00B13BAD" w:rsidRDefault="00C73706" w:rsidP="00C73706">
      <w:pPr>
        <w:pStyle w:val="NormalWeb"/>
        <w:spacing w:before="0" w:beforeAutospacing="0" w:after="0" w:afterAutospacing="0"/>
        <w:rPr>
          <w:rFonts w:asciiTheme="minorHAnsi" w:hAnsiTheme="minorHAnsi" w:cs="Calibri"/>
          <w:color w:val="000000"/>
          <w:sz w:val="22"/>
          <w:szCs w:val="22"/>
          <w:lang w:val="en-US"/>
        </w:rPr>
      </w:pPr>
    </w:p>
    <w:p w14:paraId="6247D6CA" w14:textId="485EEA10" w:rsidR="00C73706" w:rsidRPr="00F94A1B" w:rsidRDefault="00C73706" w:rsidP="00C73706">
      <w:pPr>
        <w:pStyle w:val="NormalWeb"/>
        <w:spacing w:before="0" w:beforeAutospacing="0" w:after="0" w:afterAutospacing="0"/>
        <w:rPr>
          <w:rFonts w:asciiTheme="minorHAnsi" w:hAnsiTheme="minorHAnsi" w:cs="Calibri"/>
          <w:color w:val="000000"/>
          <w:sz w:val="22"/>
          <w:szCs w:val="22"/>
          <w:lang w:val="en-US"/>
        </w:rPr>
      </w:pPr>
      <w:r w:rsidRPr="00B13BAD">
        <w:rPr>
          <w:rFonts w:asciiTheme="minorHAnsi" w:hAnsiTheme="minorHAnsi" w:cs="Calibri"/>
          <w:b/>
          <w:bCs/>
          <w:color w:val="000000"/>
          <w:sz w:val="22"/>
          <w:szCs w:val="22"/>
          <w:lang w:val="en-US"/>
        </w:rPr>
        <w:t>Tore Johnsen</w:t>
      </w:r>
      <w:r w:rsidRPr="00B13BAD">
        <w:rPr>
          <w:rFonts w:asciiTheme="minorHAnsi" w:hAnsiTheme="minorHAnsi" w:cs="Calibri"/>
          <w:color w:val="000000"/>
          <w:sz w:val="22"/>
          <w:szCs w:val="22"/>
          <w:lang w:val="en-US"/>
        </w:rPr>
        <w:t xml:space="preserve"> </w:t>
      </w:r>
      <w:r w:rsidR="00F94A1B" w:rsidRPr="00F94A1B">
        <w:rPr>
          <w:rFonts w:asciiTheme="minorHAnsi" w:hAnsiTheme="minorHAnsi" w:cs="Calibri"/>
          <w:color w:val="000000"/>
          <w:sz w:val="22"/>
          <w:szCs w:val="22"/>
          <w:lang w:val="en-US"/>
        </w:rPr>
        <w:t>is associate professor at VID Specialized University in Tromsø, Norway. His research interests encompass Sámi Christianity, religiosity, and worldview; lived theology, indigenous theologies, and contextual theologies; public theology and ecotheology; the Norwegianization policy and truth and reconciliation processes in Sápmi and Norway; and decolonization of Scandinavian Lutheran majority theologies, particularly in the context of Norwegian and Nordic 19th-century nationalism.</w:t>
      </w:r>
    </w:p>
    <w:p w14:paraId="3FAD0F23" w14:textId="77777777" w:rsidR="00C73706" w:rsidRPr="00B13BAD" w:rsidRDefault="00C73706" w:rsidP="00C73706">
      <w:pPr>
        <w:pStyle w:val="NormalWeb"/>
        <w:spacing w:before="0" w:beforeAutospacing="0" w:after="0" w:afterAutospacing="0"/>
        <w:rPr>
          <w:rFonts w:asciiTheme="minorHAnsi" w:hAnsiTheme="minorHAnsi"/>
          <w:lang w:val="en-US"/>
        </w:rPr>
      </w:pPr>
    </w:p>
    <w:p w14:paraId="6D2A78F8" w14:textId="77777777" w:rsidR="00C73706" w:rsidRPr="006C1E4E" w:rsidRDefault="00C73706" w:rsidP="00C73706">
      <w:pPr>
        <w:spacing w:after="0"/>
      </w:pPr>
      <w:r w:rsidRPr="00B13BAD">
        <w:rPr>
          <w:b/>
          <w:bCs/>
          <w:lang w:val="en-US"/>
        </w:rPr>
        <w:lastRenderedPageBreak/>
        <w:t>Elisa Uusimäki</w:t>
      </w:r>
      <w:r w:rsidRPr="00414F81">
        <w:rPr>
          <w:lang w:val="en-US"/>
        </w:rPr>
        <w:t xml:space="preserve"> is professor </w:t>
      </w:r>
      <w:r w:rsidRPr="00B13BAD">
        <w:rPr>
          <w:lang w:val="en-US"/>
        </w:rPr>
        <w:t>of Hebrew Bible and Ancient Judaism at the School of Culture and Society, Aarhus University</w:t>
      </w:r>
      <w:r w:rsidRPr="00414F81">
        <w:rPr>
          <w:lang w:val="en-US"/>
        </w:rPr>
        <w:t xml:space="preserve">. </w:t>
      </w:r>
      <w:r w:rsidRPr="00B13BAD">
        <w:rPr>
          <w:lang w:val="en-US"/>
        </w:rPr>
        <w:t>She is an expert on the literary and cultural history of Judaism in antiquity and she serves as the PI of the ERC project "An Intersectional Analysis of Ancient Jewish Travel Narratives."</w:t>
      </w:r>
      <w:r>
        <w:rPr>
          <w:lang w:val="en-US"/>
        </w:rPr>
        <w:t xml:space="preserve"> </w:t>
      </w:r>
      <w:hyperlink r:id="rId10" w:history="1">
        <w:r w:rsidRPr="006C1E4E">
          <w:rPr>
            <w:rStyle w:val="Hyperlink"/>
          </w:rPr>
          <w:t>https://pure.au.dk/portal/en/persons/elisa.uusimaki%40cas.au.dk</w:t>
        </w:r>
      </w:hyperlink>
      <w:bookmarkEnd w:id="1"/>
    </w:p>
    <w:p w14:paraId="05FF60A3" w14:textId="77777777" w:rsidR="00C73706" w:rsidRDefault="00C73706" w:rsidP="00414F81">
      <w:pPr>
        <w:rPr>
          <w:b/>
          <w:bCs/>
          <w:sz w:val="24"/>
          <w:szCs w:val="24"/>
        </w:rPr>
      </w:pPr>
    </w:p>
    <w:p w14:paraId="640CCC23" w14:textId="4F44617F" w:rsidR="00414F81" w:rsidRPr="00F178FC" w:rsidRDefault="00414F81" w:rsidP="00414F81">
      <w:pPr>
        <w:rPr>
          <w:sz w:val="25"/>
          <w:szCs w:val="25"/>
        </w:rPr>
      </w:pPr>
      <w:r w:rsidRPr="00F178FC">
        <w:rPr>
          <w:b/>
          <w:bCs/>
          <w:sz w:val="25"/>
          <w:szCs w:val="25"/>
        </w:rPr>
        <w:t xml:space="preserve">Järjestäjät | Arrangörer | Organizers </w:t>
      </w:r>
    </w:p>
    <w:p w14:paraId="0FDD7B05" w14:textId="19F2601A" w:rsidR="005A4C93" w:rsidRPr="00B13BAD" w:rsidRDefault="005A4C93" w:rsidP="00A24025">
      <w:pPr>
        <w:spacing w:after="0"/>
      </w:pPr>
      <w:r w:rsidRPr="00B13BAD">
        <w:t>Teologinen Julkaisuseura</w:t>
      </w:r>
      <w:r w:rsidR="00F94A1B">
        <w:t xml:space="preserve"> – T</w:t>
      </w:r>
      <w:r w:rsidR="00414F81" w:rsidRPr="00B13BAD">
        <w:t>eologinen Kirjallisuusseura</w:t>
      </w:r>
      <w:r w:rsidR="00F94A1B">
        <w:t xml:space="preserve"> –</w:t>
      </w:r>
      <w:r w:rsidR="00414F81" w:rsidRPr="00B13BAD">
        <w:t xml:space="preserve"> </w:t>
      </w:r>
      <w:r w:rsidRPr="00B13BAD">
        <w:t>Suomen Eksegeettinen Seura</w:t>
      </w:r>
      <w:r w:rsidR="00F94A1B">
        <w:t xml:space="preserve"> –</w:t>
      </w:r>
      <w:r w:rsidRPr="00B13BAD">
        <w:t xml:space="preserve"> </w:t>
      </w:r>
    </w:p>
    <w:p w14:paraId="2DBED01F" w14:textId="0CE0F115" w:rsidR="005A4C93" w:rsidRPr="00B13BAD" w:rsidRDefault="005A4C93" w:rsidP="00A24025">
      <w:pPr>
        <w:spacing w:after="0"/>
      </w:pPr>
      <w:r w:rsidRPr="00B13BAD">
        <w:t>Diakonian Tutkimuksen Seura</w:t>
      </w:r>
      <w:r w:rsidR="00F94A1B">
        <w:t xml:space="preserve"> –</w:t>
      </w:r>
      <w:r w:rsidRPr="00B13BAD">
        <w:t xml:space="preserve"> </w:t>
      </w:r>
      <w:r w:rsidRPr="00F94A1B">
        <w:t>Hymnologian ja liturgiikan seura</w:t>
      </w:r>
      <w:r w:rsidR="00F94A1B" w:rsidRPr="00F94A1B">
        <w:t xml:space="preserve"> – </w:t>
      </w:r>
      <w:r w:rsidRPr="00F94A1B">
        <w:t xml:space="preserve">The International Society for Orthodox Church Music </w:t>
      </w:r>
      <w:r w:rsidR="00F94A1B" w:rsidRPr="00F94A1B">
        <w:t xml:space="preserve">– </w:t>
      </w:r>
      <w:r w:rsidRPr="00B13BAD">
        <w:t>Karjalan teologinen seura</w:t>
      </w:r>
      <w:r w:rsidR="00F94A1B">
        <w:t xml:space="preserve"> –</w:t>
      </w:r>
      <w:r w:rsidRPr="00B13BAD">
        <w:t xml:space="preserve"> </w:t>
      </w:r>
      <w:r w:rsidR="00414F81" w:rsidRPr="00B13BAD">
        <w:t xml:space="preserve">Luther-Agricola-Seura </w:t>
      </w:r>
      <w:r w:rsidR="00F94A1B">
        <w:t xml:space="preserve">– </w:t>
      </w:r>
      <w:r w:rsidR="00414F81" w:rsidRPr="00B13BAD">
        <w:t xml:space="preserve">Suomen kirkkohistoriallinen seura </w:t>
      </w:r>
      <w:r w:rsidR="00F94A1B">
        <w:t xml:space="preserve">– </w:t>
      </w:r>
      <w:r w:rsidR="00414F81" w:rsidRPr="00B13BAD">
        <w:t xml:space="preserve">Suomen patristinen seura </w:t>
      </w:r>
      <w:r w:rsidR="00F94A1B">
        <w:t xml:space="preserve">– </w:t>
      </w:r>
      <w:r w:rsidRPr="00B13BAD">
        <w:t xml:space="preserve">Suomen Uskontotieteellinen Seura </w:t>
      </w:r>
      <w:r w:rsidR="00F94A1B">
        <w:t>–</w:t>
      </w:r>
    </w:p>
    <w:p w14:paraId="754FE0F7" w14:textId="690F1FA8" w:rsidR="00414F81" w:rsidRPr="00B13BAD" w:rsidRDefault="00414F81" w:rsidP="00A24025">
      <w:pPr>
        <w:spacing w:after="0"/>
      </w:pPr>
      <w:r w:rsidRPr="00B13BAD">
        <w:t xml:space="preserve">Uskonnon, katsomuksen ja kasvatuksen tutkimusseura </w:t>
      </w:r>
    </w:p>
    <w:p w14:paraId="3D8DAE59" w14:textId="77777777" w:rsidR="00A24025" w:rsidRPr="00B13BAD" w:rsidRDefault="00A24025" w:rsidP="00A24025">
      <w:pPr>
        <w:spacing w:after="0"/>
      </w:pPr>
    </w:p>
    <w:p w14:paraId="147659E5" w14:textId="77777777" w:rsidR="00414F81" w:rsidRPr="00F178FC" w:rsidRDefault="00414F81" w:rsidP="00414F81">
      <w:pPr>
        <w:rPr>
          <w:sz w:val="25"/>
          <w:szCs w:val="25"/>
        </w:rPr>
      </w:pPr>
      <w:r w:rsidRPr="00F178FC">
        <w:rPr>
          <w:b/>
          <w:bCs/>
          <w:sz w:val="25"/>
          <w:szCs w:val="25"/>
        </w:rPr>
        <w:t xml:space="preserve">Yhteistyössä | I samarbete med | In collaboration with </w:t>
      </w:r>
    </w:p>
    <w:p w14:paraId="1B636AE7" w14:textId="420D3B5C" w:rsidR="00414F81" w:rsidRPr="00F94A1B" w:rsidRDefault="005A4C93" w:rsidP="00A24025">
      <w:pPr>
        <w:spacing w:after="0"/>
        <w:rPr>
          <w:lang w:val="en-US"/>
        </w:rPr>
      </w:pPr>
      <w:r w:rsidRPr="00F94A1B">
        <w:rPr>
          <w:lang w:val="en-US"/>
        </w:rPr>
        <w:t>Helsingin yliopiston teologinen tiedekunta</w:t>
      </w:r>
      <w:r w:rsidR="00F94A1B">
        <w:rPr>
          <w:lang w:val="en-US"/>
        </w:rPr>
        <w:t xml:space="preserve"> </w:t>
      </w:r>
      <w:r w:rsidR="00F94A1B" w:rsidRPr="00F94A1B">
        <w:rPr>
          <w:lang w:val="en-US"/>
        </w:rPr>
        <w:t>–</w:t>
      </w:r>
      <w:r w:rsidR="00F94A1B">
        <w:rPr>
          <w:lang w:val="en-US"/>
        </w:rPr>
        <w:t xml:space="preserve"> </w:t>
      </w:r>
      <w:r w:rsidR="00414F81" w:rsidRPr="00B13BAD">
        <w:rPr>
          <w:lang w:val="en-US"/>
        </w:rPr>
        <w:t xml:space="preserve">Centre for the Study of Christian Cultures </w:t>
      </w:r>
      <w:r w:rsidR="00F94A1B" w:rsidRPr="00F94A1B">
        <w:rPr>
          <w:lang w:val="en-US"/>
        </w:rPr>
        <w:t>–</w:t>
      </w:r>
    </w:p>
    <w:p w14:paraId="1307E312" w14:textId="73307630" w:rsidR="00494CA5" w:rsidRPr="00B13BAD" w:rsidRDefault="00414F81" w:rsidP="00A24025">
      <w:pPr>
        <w:spacing w:after="0"/>
      </w:pPr>
      <w:r w:rsidRPr="00B13BAD">
        <w:t xml:space="preserve">Donnerska institutet </w:t>
      </w:r>
      <w:r w:rsidR="00F94A1B">
        <w:t xml:space="preserve">– </w:t>
      </w:r>
      <w:r w:rsidR="005A4C93" w:rsidRPr="00B13BAD">
        <w:t>Kirkon tutkimus ja koulutus</w:t>
      </w:r>
      <w:r w:rsidR="00F94A1B">
        <w:t xml:space="preserve"> – </w:t>
      </w:r>
      <w:r w:rsidR="00494CA5" w:rsidRPr="00B13BAD">
        <w:t>Teologinen Aikakauskirja</w:t>
      </w:r>
      <w:r w:rsidR="00F94A1B">
        <w:t xml:space="preserve"> –</w:t>
      </w:r>
    </w:p>
    <w:p w14:paraId="141A524D" w14:textId="32C4DA77" w:rsidR="00A24025" w:rsidRDefault="00494CA5" w:rsidP="00B13BAD">
      <w:pPr>
        <w:spacing w:after="0"/>
      </w:pPr>
      <w:r w:rsidRPr="00B13BAD">
        <w:t>teologia.fi</w:t>
      </w:r>
    </w:p>
    <w:p w14:paraId="5A6E242F" w14:textId="77777777" w:rsidR="00B13BAD" w:rsidRPr="00B13BAD" w:rsidRDefault="00B13BAD" w:rsidP="00B13BAD">
      <w:pPr>
        <w:spacing w:after="0"/>
        <w:rPr>
          <w:b/>
          <w:bCs/>
        </w:rPr>
      </w:pPr>
    </w:p>
    <w:p w14:paraId="7CE5CF2C" w14:textId="7F6656BB" w:rsidR="00414F81" w:rsidRPr="00F178FC" w:rsidRDefault="00414F81" w:rsidP="00414F81">
      <w:pPr>
        <w:rPr>
          <w:sz w:val="25"/>
          <w:szCs w:val="25"/>
        </w:rPr>
      </w:pPr>
      <w:r w:rsidRPr="00F178FC">
        <w:rPr>
          <w:b/>
          <w:bCs/>
          <w:sz w:val="25"/>
          <w:szCs w:val="25"/>
        </w:rPr>
        <w:t xml:space="preserve">Järjestelytoimikunta | Organisationskommittée | The organizing committee </w:t>
      </w:r>
    </w:p>
    <w:p w14:paraId="526FD2E3" w14:textId="58BDB2FD" w:rsidR="00414F81" w:rsidRPr="00B13BAD" w:rsidRDefault="00494CA5" w:rsidP="00B13BAD">
      <w:pPr>
        <w:spacing w:after="0"/>
      </w:pPr>
      <w:r w:rsidRPr="00B13BAD">
        <w:t>Outi Lehtipuu</w:t>
      </w:r>
      <w:r w:rsidR="00414F81" w:rsidRPr="00414F81">
        <w:t>, puheenjohtaja,</w:t>
      </w:r>
      <w:r w:rsidRPr="00B13BAD">
        <w:t xml:space="preserve"> ordförande,</w:t>
      </w:r>
      <w:r w:rsidR="00414F81" w:rsidRPr="00414F81">
        <w:t xml:space="preserve"> chairperson, </w:t>
      </w:r>
      <w:hyperlink r:id="rId11" w:history="1">
        <w:r w:rsidR="006C1E4E" w:rsidRPr="00ED385E">
          <w:rPr>
            <w:rStyle w:val="Hyperlink"/>
          </w:rPr>
          <w:t>outi.lehtipuu@helsinki.fi</w:t>
        </w:r>
      </w:hyperlink>
      <w:r w:rsidR="006C1E4E">
        <w:t xml:space="preserve"> </w:t>
      </w:r>
      <w:r w:rsidRPr="00B13BAD">
        <w:t>(Teologinen Julkaisuseura)</w:t>
      </w:r>
      <w:r w:rsidR="00414F81" w:rsidRPr="00414F81">
        <w:t xml:space="preserve"> </w:t>
      </w:r>
    </w:p>
    <w:p w14:paraId="26FA3F63" w14:textId="27F4FA5A" w:rsidR="00414F81" w:rsidRPr="00414F81" w:rsidRDefault="00494CA5" w:rsidP="00B13BAD">
      <w:pPr>
        <w:spacing w:after="0"/>
      </w:pPr>
      <w:r w:rsidRPr="00B13BAD">
        <w:t>Rosa Huotari</w:t>
      </w:r>
      <w:r w:rsidR="00414F81" w:rsidRPr="00414F81">
        <w:t xml:space="preserve">, konferenssisihteeri, </w:t>
      </w:r>
      <w:r w:rsidRPr="00B13BAD">
        <w:t xml:space="preserve">konferenssekreterare, </w:t>
      </w:r>
      <w:r w:rsidR="00414F81" w:rsidRPr="00414F81">
        <w:t>conference secretary,</w:t>
      </w:r>
      <w:r w:rsidRPr="00B13BAD">
        <w:t xml:space="preserve"> </w:t>
      </w:r>
      <w:hyperlink r:id="rId12" w:history="1">
        <w:r w:rsidR="006C1E4E" w:rsidRPr="00ED385E">
          <w:rPr>
            <w:rStyle w:val="Hyperlink"/>
          </w:rPr>
          <w:t>rosa.huotari@helsinki.fi</w:t>
        </w:r>
      </w:hyperlink>
      <w:r w:rsidR="006C1E4E">
        <w:t xml:space="preserve"> </w:t>
      </w:r>
      <w:r w:rsidR="00414F81" w:rsidRPr="00414F81">
        <w:t xml:space="preserve"> (</w:t>
      </w:r>
      <w:r w:rsidRPr="00B13BAD">
        <w:t>Diakonian tutkimuksen seura</w:t>
      </w:r>
      <w:r w:rsidR="00414F81" w:rsidRPr="00414F81">
        <w:t xml:space="preserve">) </w:t>
      </w:r>
    </w:p>
    <w:p w14:paraId="695E6DA3" w14:textId="359C2F84" w:rsidR="00414F81" w:rsidRPr="00414F81" w:rsidRDefault="00494CA5" w:rsidP="00B13BAD">
      <w:pPr>
        <w:spacing w:after="0"/>
      </w:pPr>
      <w:r w:rsidRPr="00B13BAD">
        <w:t>Toni Koivulahti</w:t>
      </w:r>
      <w:r w:rsidR="00414F81" w:rsidRPr="00414F81">
        <w:t xml:space="preserve">, </w:t>
      </w:r>
      <w:r w:rsidRPr="00414F81">
        <w:t xml:space="preserve">konferenssisihteeri, </w:t>
      </w:r>
      <w:r w:rsidRPr="00B13BAD">
        <w:t xml:space="preserve">konferenssekreterare, </w:t>
      </w:r>
      <w:r w:rsidRPr="00414F81">
        <w:t>conference secretary,</w:t>
      </w:r>
      <w:r w:rsidRPr="00B13BAD">
        <w:t xml:space="preserve"> </w:t>
      </w:r>
      <w:hyperlink r:id="rId13" w:history="1">
        <w:r w:rsidRPr="00B13BAD">
          <w:rPr>
            <w:rStyle w:val="Hyperlink"/>
          </w:rPr>
          <w:t>toni.koivulahti@helsinki.fi</w:t>
        </w:r>
      </w:hyperlink>
      <w:r w:rsidRPr="00B13BAD">
        <w:t xml:space="preserve"> </w:t>
      </w:r>
      <w:r w:rsidR="00414F81" w:rsidRPr="00414F81">
        <w:t>(</w:t>
      </w:r>
      <w:r w:rsidRPr="00B13BAD">
        <w:t>Suomalainen Teologinen Kirjallisuudenseura, teologia.fi</w:t>
      </w:r>
      <w:r w:rsidR="00414F81" w:rsidRPr="00414F81">
        <w:t xml:space="preserve">) </w:t>
      </w:r>
    </w:p>
    <w:p w14:paraId="5AEBD236" w14:textId="592596A4" w:rsidR="008228BB" w:rsidRPr="00B13BAD" w:rsidRDefault="00494CA5" w:rsidP="00B13BAD">
      <w:pPr>
        <w:spacing w:after="0"/>
      </w:pPr>
      <w:r w:rsidRPr="00B13BAD">
        <w:t xml:space="preserve">Johanna Salovaara, </w:t>
      </w:r>
      <w:r w:rsidRPr="00414F81">
        <w:t xml:space="preserve">konferenssisihteeri, </w:t>
      </w:r>
      <w:r w:rsidRPr="00B13BAD">
        <w:t xml:space="preserve">konferenssekreterare, </w:t>
      </w:r>
      <w:r w:rsidRPr="00414F81">
        <w:t>conference secretary,</w:t>
      </w:r>
      <w:r w:rsidRPr="00B13BAD">
        <w:t xml:space="preserve"> </w:t>
      </w:r>
      <w:hyperlink r:id="rId14" w:history="1">
        <w:r w:rsidRPr="00B13BAD">
          <w:rPr>
            <w:rStyle w:val="Hyperlink"/>
          </w:rPr>
          <w:t>johanna.salovaara@helsinki.fi</w:t>
        </w:r>
      </w:hyperlink>
      <w:r w:rsidRPr="00B13BAD">
        <w:t xml:space="preserve"> (Teologinen Julkaisuseura)</w:t>
      </w:r>
    </w:p>
    <w:p w14:paraId="2105D43A" w14:textId="5CF15A20" w:rsidR="00494CA5" w:rsidRPr="00B13BAD" w:rsidRDefault="00494CA5" w:rsidP="00B13BAD">
      <w:pPr>
        <w:spacing w:after="0"/>
      </w:pPr>
      <w:r w:rsidRPr="00B13BAD">
        <w:t xml:space="preserve">Petri Luomanen, </w:t>
      </w:r>
      <w:hyperlink r:id="rId15" w:history="1">
        <w:r w:rsidRPr="00B13BAD">
          <w:rPr>
            <w:rStyle w:val="Hyperlink"/>
          </w:rPr>
          <w:t>petri.luomanen@helsinki.fi</w:t>
        </w:r>
      </w:hyperlink>
      <w:r w:rsidRPr="00B13BAD">
        <w:t xml:space="preserve"> (Suomen Eksegeettinen Seura)</w:t>
      </w:r>
    </w:p>
    <w:p w14:paraId="091D2634" w14:textId="3E072DE2" w:rsidR="00494CA5" w:rsidRPr="00B13BAD" w:rsidRDefault="00494CA5" w:rsidP="00B13BAD">
      <w:pPr>
        <w:spacing w:after="0"/>
      </w:pPr>
      <w:r w:rsidRPr="00B13BAD">
        <w:t xml:space="preserve">Henrietta Grönlund, </w:t>
      </w:r>
      <w:hyperlink r:id="rId16" w:history="1">
        <w:r w:rsidRPr="00B13BAD">
          <w:rPr>
            <w:rStyle w:val="Hyperlink"/>
          </w:rPr>
          <w:t>henrietta.gronlund@helsinki.fi</w:t>
        </w:r>
      </w:hyperlink>
      <w:r w:rsidRPr="00B13BAD">
        <w:t xml:space="preserve"> (Suomalainen Teologinen Kirjallisuudenseura)</w:t>
      </w:r>
    </w:p>
    <w:p w14:paraId="76D67ACB" w14:textId="657BB0E4" w:rsidR="00494CA5" w:rsidRDefault="00494CA5" w:rsidP="00B13BAD">
      <w:pPr>
        <w:spacing w:after="0"/>
      </w:pPr>
      <w:r w:rsidRPr="00B13BAD">
        <w:t xml:space="preserve">Heta Hurskainen, </w:t>
      </w:r>
      <w:hyperlink r:id="rId17" w:history="1">
        <w:r w:rsidRPr="00B13BAD">
          <w:rPr>
            <w:rStyle w:val="Hyperlink"/>
          </w:rPr>
          <w:t>heta.hurskainen@uef.fi</w:t>
        </w:r>
      </w:hyperlink>
      <w:r w:rsidRPr="00B13BAD">
        <w:t xml:space="preserve"> (UEF, Karjalan teologinen seura)</w:t>
      </w:r>
    </w:p>
    <w:p w14:paraId="283FB72C" w14:textId="77777777" w:rsidR="00B13BAD" w:rsidRPr="00B13BAD" w:rsidRDefault="00B13BAD" w:rsidP="00B13BAD">
      <w:pPr>
        <w:spacing w:after="0"/>
      </w:pPr>
    </w:p>
    <w:p w14:paraId="20578000" w14:textId="77777777" w:rsidR="00A24025" w:rsidRPr="00414F81" w:rsidRDefault="00A24025" w:rsidP="00A24025">
      <w:r w:rsidRPr="00F178FC">
        <w:rPr>
          <w:b/>
          <w:bCs/>
          <w:sz w:val="25"/>
          <w:szCs w:val="25"/>
        </w:rPr>
        <w:t>Konferenssipäivitykset</w:t>
      </w:r>
      <w:r w:rsidRPr="00414F81">
        <w:t xml:space="preserve"> löytyvät tapahtuman koti</w:t>
      </w:r>
      <w:r w:rsidRPr="00B13BAD">
        <w:t xml:space="preserve">sivuilta </w:t>
      </w:r>
      <w:hyperlink r:id="rId18" w:history="1">
        <w:r w:rsidRPr="00B13BAD">
          <w:rPr>
            <w:rStyle w:val="Hyperlink"/>
          </w:rPr>
          <w:t>https://www.helsinki.fi/fi/konferenssit/teologian-ja-uskonnontutkimuksen-paivat-2026</w:t>
        </w:r>
      </w:hyperlink>
      <w:r w:rsidRPr="00414F81">
        <w:t xml:space="preserve"> ja Facebook</w:t>
      </w:r>
      <w:r w:rsidRPr="00B13BAD">
        <w:t>ista</w:t>
      </w:r>
      <w:r w:rsidRPr="00414F81">
        <w:t xml:space="preserve">! </w:t>
      </w:r>
    </w:p>
    <w:p w14:paraId="57D631E7" w14:textId="0DE61871" w:rsidR="00A24025" w:rsidRPr="00414F81" w:rsidRDefault="00A24025" w:rsidP="00A24025">
      <w:pPr>
        <w:rPr>
          <w:lang w:val="sv-SE"/>
        </w:rPr>
      </w:pPr>
      <w:r w:rsidRPr="00F178FC">
        <w:rPr>
          <w:b/>
          <w:bCs/>
          <w:sz w:val="25"/>
          <w:szCs w:val="25"/>
          <w:lang w:val="sv-SE"/>
        </w:rPr>
        <w:t xml:space="preserve">Konferensuppdateringar </w:t>
      </w:r>
      <w:r w:rsidRPr="00414F81">
        <w:rPr>
          <w:lang w:val="sv-SE"/>
        </w:rPr>
        <w:t>hittas på evenemangets hem</w:t>
      </w:r>
      <w:r w:rsidRPr="00B13BAD">
        <w:rPr>
          <w:lang w:val="sv-SE"/>
        </w:rPr>
        <w:t xml:space="preserve">sidor </w:t>
      </w:r>
      <w:hyperlink r:id="rId19" w:history="1">
        <w:r w:rsidR="00B13BAD" w:rsidRPr="002848D6">
          <w:rPr>
            <w:rStyle w:val="Hyperlink"/>
            <w:lang w:val="sv-SE"/>
          </w:rPr>
          <w:t>https://www.helsinki.fi/svkonferenser/forskningsdagar-i-teologi-och-religion-2026</w:t>
        </w:r>
      </w:hyperlink>
      <w:r w:rsidRPr="00414F81">
        <w:rPr>
          <w:lang w:val="sv-SE"/>
        </w:rPr>
        <w:t xml:space="preserve"> och </w:t>
      </w:r>
      <w:r w:rsidRPr="00B13BAD">
        <w:rPr>
          <w:lang w:val="sv-SE"/>
        </w:rPr>
        <w:t xml:space="preserve">på </w:t>
      </w:r>
      <w:r w:rsidRPr="00414F81">
        <w:rPr>
          <w:lang w:val="sv-SE"/>
        </w:rPr>
        <w:t xml:space="preserve">Facebook! </w:t>
      </w:r>
    </w:p>
    <w:p w14:paraId="19745E6F" w14:textId="2332E9A6" w:rsidR="00A24025" w:rsidRPr="00B13BAD" w:rsidRDefault="00A24025">
      <w:pPr>
        <w:rPr>
          <w:lang w:val="en-US"/>
        </w:rPr>
      </w:pPr>
      <w:r w:rsidRPr="00F178FC">
        <w:rPr>
          <w:b/>
          <w:bCs/>
          <w:sz w:val="25"/>
          <w:szCs w:val="25"/>
          <w:lang w:val="en-US"/>
        </w:rPr>
        <w:t>Conference updates</w:t>
      </w:r>
      <w:r w:rsidRPr="00414F81">
        <w:rPr>
          <w:lang w:val="en-US"/>
        </w:rPr>
        <w:t xml:space="preserve"> on the homepage </w:t>
      </w:r>
      <w:hyperlink r:id="rId20" w:history="1">
        <w:r w:rsidRPr="00B13BAD">
          <w:rPr>
            <w:rStyle w:val="Hyperlink"/>
            <w:lang w:val="en-US"/>
          </w:rPr>
          <w:t>https://www.helsinki.fi/fi/conferences/research-conference-religion-and-theology-2026</w:t>
        </w:r>
      </w:hyperlink>
      <w:r w:rsidRPr="00B13BAD">
        <w:rPr>
          <w:lang w:val="en-US"/>
        </w:rPr>
        <w:t xml:space="preserve"> </w:t>
      </w:r>
      <w:r w:rsidRPr="00414F81">
        <w:rPr>
          <w:lang w:val="en-US"/>
        </w:rPr>
        <w:t>and</w:t>
      </w:r>
      <w:r w:rsidRPr="00B13BAD">
        <w:rPr>
          <w:lang w:val="en-US"/>
        </w:rPr>
        <w:t xml:space="preserve"> on Face</w:t>
      </w:r>
      <w:r w:rsidRPr="00414F81">
        <w:rPr>
          <w:lang w:val="en-US"/>
        </w:rPr>
        <w:t xml:space="preserve">book! </w:t>
      </w:r>
    </w:p>
    <w:sectPr w:rsidR="00A24025" w:rsidRPr="00B13BAD" w:rsidSect="00414F81">
      <w:pgSz w:w="11906" w:h="17338"/>
      <w:pgMar w:top="1849" w:right="1387" w:bottom="1440" w:left="122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4C0502"/>
    <w:multiLevelType w:val="hybridMultilevel"/>
    <w:tmpl w:val="AD8C52C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4727686A"/>
    <w:multiLevelType w:val="hybridMultilevel"/>
    <w:tmpl w:val="E5E417C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4B7E590E"/>
    <w:multiLevelType w:val="hybridMultilevel"/>
    <w:tmpl w:val="4C30550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562331AF"/>
    <w:multiLevelType w:val="hybridMultilevel"/>
    <w:tmpl w:val="737CFF5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59D207A2"/>
    <w:multiLevelType w:val="hybridMultilevel"/>
    <w:tmpl w:val="F26484D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1483694044">
    <w:abstractNumId w:val="1"/>
  </w:num>
  <w:num w:numId="2" w16cid:durableId="1329822139">
    <w:abstractNumId w:val="4"/>
  </w:num>
  <w:num w:numId="3" w16cid:durableId="168257114">
    <w:abstractNumId w:val="2"/>
  </w:num>
  <w:num w:numId="4" w16cid:durableId="945113110">
    <w:abstractNumId w:val="0"/>
  </w:num>
  <w:num w:numId="5" w16cid:durableId="12279521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F81"/>
    <w:rsid w:val="001F66AE"/>
    <w:rsid w:val="00265984"/>
    <w:rsid w:val="002662ED"/>
    <w:rsid w:val="00371650"/>
    <w:rsid w:val="00373169"/>
    <w:rsid w:val="00414F81"/>
    <w:rsid w:val="00494CA5"/>
    <w:rsid w:val="005702D9"/>
    <w:rsid w:val="005A4C93"/>
    <w:rsid w:val="005D4B75"/>
    <w:rsid w:val="00610090"/>
    <w:rsid w:val="00643C7F"/>
    <w:rsid w:val="006C1E4E"/>
    <w:rsid w:val="006E4A20"/>
    <w:rsid w:val="00720122"/>
    <w:rsid w:val="007E32ED"/>
    <w:rsid w:val="008228BB"/>
    <w:rsid w:val="008731F6"/>
    <w:rsid w:val="00884CB3"/>
    <w:rsid w:val="0091084C"/>
    <w:rsid w:val="00942E5D"/>
    <w:rsid w:val="009C4985"/>
    <w:rsid w:val="00A24025"/>
    <w:rsid w:val="00B13BAD"/>
    <w:rsid w:val="00B53E76"/>
    <w:rsid w:val="00BA3274"/>
    <w:rsid w:val="00BA3808"/>
    <w:rsid w:val="00C342C5"/>
    <w:rsid w:val="00C73706"/>
    <w:rsid w:val="00D1553F"/>
    <w:rsid w:val="00E12EFD"/>
    <w:rsid w:val="00E41857"/>
    <w:rsid w:val="00F178FC"/>
    <w:rsid w:val="00F34321"/>
    <w:rsid w:val="00F65712"/>
    <w:rsid w:val="00F71776"/>
    <w:rsid w:val="00F94A1B"/>
    <w:rsid w:val="00FD4F0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52276"/>
  <w15:chartTrackingRefBased/>
  <w15:docId w15:val="{071D35A1-C56B-4FC6-ADDF-8B580B965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4F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14F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14F8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14F8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14F8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14F8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4F8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4F8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4F8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4F8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14F8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14F8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14F8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14F8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14F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4F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4F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4F81"/>
    <w:rPr>
      <w:rFonts w:eastAsiaTheme="majorEastAsia" w:cstheme="majorBidi"/>
      <w:color w:val="272727" w:themeColor="text1" w:themeTint="D8"/>
    </w:rPr>
  </w:style>
  <w:style w:type="paragraph" w:styleId="Title">
    <w:name w:val="Title"/>
    <w:basedOn w:val="Normal"/>
    <w:next w:val="Normal"/>
    <w:link w:val="TitleChar"/>
    <w:uiPriority w:val="10"/>
    <w:qFormat/>
    <w:rsid w:val="00414F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4F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4F8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4F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4F81"/>
    <w:pPr>
      <w:spacing w:before="160"/>
      <w:jc w:val="center"/>
    </w:pPr>
    <w:rPr>
      <w:i/>
      <w:iCs/>
      <w:color w:val="404040" w:themeColor="text1" w:themeTint="BF"/>
    </w:rPr>
  </w:style>
  <w:style w:type="character" w:customStyle="1" w:styleId="QuoteChar">
    <w:name w:val="Quote Char"/>
    <w:basedOn w:val="DefaultParagraphFont"/>
    <w:link w:val="Quote"/>
    <w:uiPriority w:val="29"/>
    <w:rsid w:val="00414F81"/>
    <w:rPr>
      <w:i/>
      <w:iCs/>
      <w:color w:val="404040" w:themeColor="text1" w:themeTint="BF"/>
    </w:rPr>
  </w:style>
  <w:style w:type="paragraph" w:styleId="ListParagraph">
    <w:name w:val="List Paragraph"/>
    <w:basedOn w:val="Normal"/>
    <w:uiPriority w:val="34"/>
    <w:qFormat/>
    <w:rsid w:val="00414F81"/>
    <w:pPr>
      <w:ind w:left="720"/>
      <w:contextualSpacing/>
    </w:pPr>
  </w:style>
  <w:style w:type="character" w:styleId="IntenseEmphasis">
    <w:name w:val="Intense Emphasis"/>
    <w:basedOn w:val="DefaultParagraphFont"/>
    <w:uiPriority w:val="21"/>
    <w:qFormat/>
    <w:rsid w:val="00414F81"/>
    <w:rPr>
      <w:i/>
      <w:iCs/>
      <w:color w:val="0F4761" w:themeColor="accent1" w:themeShade="BF"/>
    </w:rPr>
  </w:style>
  <w:style w:type="paragraph" w:styleId="IntenseQuote">
    <w:name w:val="Intense Quote"/>
    <w:basedOn w:val="Normal"/>
    <w:next w:val="Normal"/>
    <w:link w:val="IntenseQuoteChar"/>
    <w:uiPriority w:val="30"/>
    <w:qFormat/>
    <w:rsid w:val="00414F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14F81"/>
    <w:rPr>
      <w:i/>
      <w:iCs/>
      <w:color w:val="0F4761" w:themeColor="accent1" w:themeShade="BF"/>
    </w:rPr>
  </w:style>
  <w:style w:type="character" w:styleId="IntenseReference">
    <w:name w:val="Intense Reference"/>
    <w:basedOn w:val="DefaultParagraphFont"/>
    <w:uiPriority w:val="32"/>
    <w:qFormat/>
    <w:rsid w:val="00414F81"/>
    <w:rPr>
      <w:b/>
      <w:bCs/>
      <w:smallCaps/>
      <w:color w:val="0F4761" w:themeColor="accent1" w:themeShade="BF"/>
      <w:spacing w:val="5"/>
    </w:rPr>
  </w:style>
  <w:style w:type="character" w:styleId="Hyperlink">
    <w:name w:val="Hyperlink"/>
    <w:basedOn w:val="DefaultParagraphFont"/>
    <w:uiPriority w:val="99"/>
    <w:unhideWhenUsed/>
    <w:rsid w:val="00D1553F"/>
    <w:rPr>
      <w:color w:val="0000FF"/>
      <w:u w:val="single"/>
    </w:rPr>
  </w:style>
  <w:style w:type="paragraph" w:styleId="NormalWeb">
    <w:name w:val="Normal (Web)"/>
    <w:basedOn w:val="Normal"/>
    <w:uiPriority w:val="99"/>
    <w:unhideWhenUsed/>
    <w:rsid w:val="00D1553F"/>
    <w:pPr>
      <w:spacing w:before="100" w:beforeAutospacing="1" w:after="100" w:afterAutospacing="1" w:line="240" w:lineRule="auto"/>
    </w:pPr>
    <w:rPr>
      <w:rFonts w:ascii="Times New Roman" w:eastAsia="Times New Roman" w:hAnsi="Times New Roman" w:cs="Times New Roman"/>
      <w:kern w:val="0"/>
      <w:sz w:val="24"/>
      <w:szCs w:val="24"/>
      <w:lang w:eastAsia="fi-FI"/>
      <w14:ligatures w14:val="none"/>
    </w:rPr>
  </w:style>
  <w:style w:type="character" w:styleId="FollowedHyperlink">
    <w:name w:val="FollowedHyperlink"/>
    <w:basedOn w:val="DefaultParagraphFont"/>
    <w:uiPriority w:val="99"/>
    <w:semiHidden/>
    <w:unhideWhenUsed/>
    <w:rsid w:val="00D1553F"/>
    <w:rPr>
      <w:color w:val="96607D" w:themeColor="followedHyperlink"/>
      <w:u w:val="single"/>
    </w:rPr>
  </w:style>
  <w:style w:type="character" w:styleId="UnresolvedMention">
    <w:name w:val="Unresolved Mention"/>
    <w:basedOn w:val="DefaultParagraphFont"/>
    <w:uiPriority w:val="99"/>
    <w:semiHidden/>
    <w:unhideWhenUsed/>
    <w:rsid w:val="003716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3034547">
      <w:bodyDiv w:val="1"/>
      <w:marLeft w:val="0"/>
      <w:marRight w:val="0"/>
      <w:marTop w:val="0"/>
      <w:marBottom w:val="0"/>
      <w:divBdr>
        <w:top w:val="none" w:sz="0" w:space="0" w:color="auto"/>
        <w:left w:val="none" w:sz="0" w:space="0" w:color="auto"/>
        <w:bottom w:val="none" w:sz="0" w:space="0" w:color="auto"/>
        <w:right w:val="none" w:sz="0" w:space="0" w:color="auto"/>
      </w:divBdr>
      <w:divsChild>
        <w:div w:id="2121146417">
          <w:marLeft w:val="0"/>
          <w:marRight w:val="0"/>
          <w:marTop w:val="0"/>
          <w:marBottom w:val="0"/>
          <w:divBdr>
            <w:top w:val="none" w:sz="0" w:space="0" w:color="auto"/>
            <w:left w:val="none" w:sz="0" w:space="0" w:color="auto"/>
            <w:bottom w:val="none" w:sz="0" w:space="0" w:color="auto"/>
            <w:right w:val="none" w:sz="0" w:space="0" w:color="auto"/>
          </w:divBdr>
          <w:divsChild>
            <w:div w:id="801118100">
              <w:marLeft w:val="0"/>
              <w:marRight w:val="0"/>
              <w:marTop w:val="0"/>
              <w:marBottom w:val="0"/>
              <w:divBdr>
                <w:top w:val="none" w:sz="0" w:space="0" w:color="auto"/>
                <w:left w:val="none" w:sz="0" w:space="0" w:color="auto"/>
                <w:bottom w:val="none" w:sz="0" w:space="0" w:color="auto"/>
                <w:right w:val="none" w:sz="0" w:space="0" w:color="auto"/>
              </w:divBdr>
            </w:div>
            <w:div w:id="28423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2449">
      <w:bodyDiv w:val="1"/>
      <w:marLeft w:val="0"/>
      <w:marRight w:val="0"/>
      <w:marTop w:val="0"/>
      <w:marBottom w:val="0"/>
      <w:divBdr>
        <w:top w:val="none" w:sz="0" w:space="0" w:color="auto"/>
        <w:left w:val="none" w:sz="0" w:space="0" w:color="auto"/>
        <w:bottom w:val="none" w:sz="0" w:space="0" w:color="auto"/>
        <w:right w:val="none" w:sz="0" w:space="0" w:color="auto"/>
      </w:divBdr>
      <w:divsChild>
        <w:div w:id="989944722">
          <w:marLeft w:val="0"/>
          <w:marRight w:val="0"/>
          <w:marTop w:val="0"/>
          <w:marBottom w:val="0"/>
          <w:divBdr>
            <w:top w:val="none" w:sz="0" w:space="0" w:color="auto"/>
            <w:left w:val="none" w:sz="0" w:space="0" w:color="auto"/>
            <w:bottom w:val="none" w:sz="0" w:space="0" w:color="auto"/>
            <w:right w:val="none" w:sz="0" w:space="0" w:color="auto"/>
          </w:divBdr>
          <w:divsChild>
            <w:div w:id="1091777835">
              <w:marLeft w:val="0"/>
              <w:marRight w:val="0"/>
              <w:marTop w:val="0"/>
              <w:marBottom w:val="0"/>
              <w:divBdr>
                <w:top w:val="none" w:sz="0" w:space="0" w:color="auto"/>
                <w:left w:val="none" w:sz="0" w:space="0" w:color="auto"/>
                <w:bottom w:val="none" w:sz="0" w:space="0" w:color="auto"/>
                <w:right w:val="none" w:sz="0" w:space="0" w:color="auto"/>
              </w:divBdr>
              <w:divsChild>
                <w:div w:id="102833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8068">
          <w:marLeft w:val="0"/>
          <w:marRight w:val="0"/>
          <w:marTop w:val="0"/>
          <w:marBottom w:val="0"/>
          <w:divBdr>
            <w:top w:val="none" w:sz="0" w:space="0" w:color="auto"/>
            <w:left w:val="none" w:sz="0" w:space="0" w:color="auto"/>
            <w:bottom w:val="none" w:sz="0" w:space="0" w:color="auto"/>
            <w:right w:val="none" w:sz="0" w:space="0" w:color="auto"/>
          </w:divBdr>
          <w:divsChild>
            <w:div w:id="192229691">
              <w:marLeft w:val="0"/>
              <w:marRight w:val="0"/>
              <w:marTop w:val="0"/>
              <w:marBottom w:val="0"/>
              <w:divBdr>
                <w:top w:val="none" w:sz="0" w:space="0" w:color="auto"/>
                <w:left w:val="none" w:sz="0" w:space="0" w:color="auto"/>
                <w:bottom w:val="none" w:sz="0" w:space="0" w:color="auto"/>
                <w:right w:val="none" w:sz="0" w:space="0" w:color="auto"/>
              </w:divBdr>
              <w:divsChild>
                <w:div w:id="63834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382290">
      <w:bodyDiv w:val="1"/>
      <w:marLeft w:val="0"/>
      <w:marRight w:val="0"/>
      <w:marTop w:val="0"/>
      <w:marBottom w:val="0"/>
      <w:divBdr>
        <w:top w:val="none" w:sz="0" w:space="0" w:color="auto"/>
        <w:left w:val="none" w:sz="0" w:space="0" w:color="auto"/>
        <w:bottom w:val="none" w:sz="0" w:space="0" w:color="auto"/>
        <w:right w:val="none" w:sz="0" w:space="0" w:color="auto"/>
      </w:divBdr>
      <w:divsChild>
        <w:div w:id="1859268869">
          <w:marLeft w:val="0"/>
          <w:marRight w:val="0"/>
          <w:marTop w:val="0"/>
          <w:marBottom w:val="0"/>
          <w:divBdr>
            <w:top w:val="none" w:sz="0" w:space="0" w:color="auto"/>
            <w:left w:val="none" w:sz="0" w:space="0" w:color="auto"/>
            <w:bottom w:val="none" w:sz="0" w:space="0" w:color="auto"/>
            <w:right w:val="none" w:sz="0" w:space="0" w:color="auto"/>
          </w:divBdr>
          <w:divsChild>
            <w:div w:id="703216688">
              <w:marLeft w:val="0"/>
              <w:marRight w:val="0"/>
              <w:marTop w:val="0"/>
              <w:marBottom w:val="0"/>
              <w:divBdr>
                <w:top w:val="none" w:sz="0" w:space="0" w:color="auto"/>
                <w:left w:val="none" w:sz="0" w:space="0" w:color="auto"/>
                <w:bottom w:val="none" w:sz="0" w:space="0" w:color="auto"/>
                <w:right w:val="none" w:sz="0" w:space="0" w:color="auto"/>
              </w:divBdr>
            </w:div>
            <w:div w:id="14243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329153">
      <w:bodyDiv w:val="1"/>
      <w:marLeft w:val="0"/>
      <w:marRight w:val="0"/>
      <w:marTop w:val="0"/>
      <w:marBottom w:val="0"/>
      <w:divBdr>
        <w:top w:val="none" w:sz="0" w:space="0" w:color="auto"/>
        <w:left w:val="none" w:sz="0" w:space="0" w:color="auto"/>
        <w:bottom w:val="none" w:sz="0" w:space="0" w:color="auto"/>
        <w:right w:val="none" w:sz="0" w:space="0" w:color="auto"/>
      </w:divBdr>
      <w:divsChild>
        <w:div w:id="463231666">
          <w:marLeft w:val="0"/>
          <w:marRight w:val="0"/>
          <w:marTop w:val="0"/>
          <w:marBottom w:val="0"/>
          <w:divBdr>
            <w:top w:val="none" w:sz="0" w:space="0" w:color="auto"/>
            <w:left w:val="none" w:sz="0" w:space="0" w:color="auto"/>
            <w:bottom w:val="none" w:sz="0" w:space="0" w:color="auto"/>
            <w:right w:val="none" w:sz="0" w:space="0" w:color="auto"/>
          </w:divBdr>
          <w:divsChild>
            <w:div w:id="1428765731">
              <w:marLeft w:val="0"/>
              <w:marRight w:val="0"/>
              <w:marTop w:val="0"/>
              <w:marBottom w:val="0"/>
              <w:divBdr>
                <w:top w:val="none" w:sz="0" w:space="0" w:color="auto"/>
                <w:left w:val="none" w:sz="0" w:space="0" w:color="auto"/>
                <w:bottom w:val="none" w:sz="0" w:space="0" w:color="auto"/>
                <w:right w:val="none" w:sz="0" w:space="0" w:color="auto"/>
              </w:divBdr>
              <w:divsChild>
                <w:div w:id="134173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536647">
          <w:marLeft w:val="0"/>
          <w:marRight w:val="0"/>
          <w:marTop w:val="0"/>
          <w:marBottom w:val="0"/>
          <w:divBdr>
            <w:top w:val="none" w:sz="0" w:space="0" w:color="auto"/>
            <w:left w:val="none" w:sz="0" w:space="0" w:color="auto"/>
            <w:bottom w:val="none" w:sz="0" w:space="0" w:color="auto"/>
            <w:right w:val="none" w:sz="0" w:space="0" w:color="auto"/>
          </w:divBdr>
          <w:divsChild>
            <w:div w:id="268436779">
              <w:marLeft w:val="0"/>
              <w:marRight w:val="0"/>
              <w:marTop w:val="0"/>
              <w:marBottom w:val="0"/>
              <w:divBdr>
                <w:top w:val="none" w:sz="0" w:space="0" w:color="auto"/>
                <w:left w:val="none" w:sz="0" w:space="0" w:color="auto"/>
                <w:bottom w:val="none" w:sz="0" w:space="0" w:color="auto"/>
                <w:right w:val="none" w:sz="0" w:space="0" w:color="auto"/>
              </w:divBdr>
              <w:divsChild>
                <w:div w:id="211085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omake.helsinki.fi/lomakkeet/136201/lomake.html" TargetMode="External"/><Relationship Id="rId13" Type="http://schemas.openxmlformats.org/officeDocument/2006/relationships/hyperlink" Target="mailto:toni.koivulahti@helsinki.fi" TargetMode="External"/><Relationship Id="rId18" Type="http://schemas.openxmlformats.org/officeDocument/2006/relationships/hyperlink" Target="https://www.helsinki.fi/fi/konferenssit/teologian-ja-uskonnontutkimuksen-paivat-2026"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elomake.helsinki.fi/lomakkeet/136202/lomake.html" TargetMode="External"/><Relationship Id="rId12" Type="http://schemas.openxmlformats.org/officeDocument/2006/relationships/hyperlink" Target="mailto:rosa.huotari@helsinki.fi" TargetMode="External"/><Relationship Id="rId17" Type="http://schemas.openxmlformats.org/officeDocument/2006/relationships/hyperlink" Target="mailto:heta.hurskainen@uef.fi" TargetMode="External"/><Relationship Id="rId2" Type="http://schemas.openxmlformats.org/officeDocument/2006/relationships/styles" Target="styles.xml"/><Relationship Id="rId16" Type="http://schemas.openxmlformats.org/officeDocument/2006/relationships/hyperlink" Target="mailto:henrietta.gronlund@helsinki.fi" TargetMode="External"/><Relationship Id="rId20" Type="http://schemas.openxmlformats.org/officeDocument/2006/relationships/hyperlink" Target="https://www.helsinki.fi/fi/conferences/research-conference-religion-and-theology-2026" TargetMode="External"/><Relationship Id="rId1" Type="http://schemas.openxmlformats.org/officeDocument/2006/relationships/numbering" Target="numbering.xml"/><Relationship Id="rId6" Type="http://schemas.openxmlformats.org/officeDocument/2006/relationships/hyperlink" Target="https://elomake.helsinki.fi/lomakkeet/136192/lomake.html" TargetMode="External"/><Relationship Id="rId11" Type="http://schemas.openxmlformats.org/officeDocument/2006/relationships/hyperlink" Target="mailto:outi.lehtipuu@helsinki.fi" TargetMode="External"/><Relationship Id="rId5" Type="http://schemas.openxmlformats.org/officeDocument/2006/relationships/image" Target="media/image1.emf"/><Relationship Id="rId15" Type="http://schemas.openxmlformats.org/officeDocument/2006/relationships/hyperlink" Target="mailto:petri.luomanen@helsinki.fi" TargetMode="External"/><Relationship Id="rId10" Type="http://schemas.openxmlformats.org/officeDocument/2006/relationships/hyperlink" Target="https://pure.au.dk/portal/en/persons/elisa.uusimaki%40cas.au.dk" TargetMode="External"/><Relationship Id="rId19" Type="http://schemas.openxmlformats.org/officeDocument/2006/relationships/hyperlink" Target="https://www.helsinki.fi/svkonferenser/forskningsdagar-i-teologi-och-religion-2026" TargetMode="External"/><Relationship Id="rId4" Type="http://schemas.openxmlformats.org/officeDocument/2006/relationships/webSettings" Target="webSettings.xml"/><Relationship Id="rId9" Type="http://schemas.openxmlformats.org/officeDocument/2006/relationships/hyperlink" Target="https://eur03.safelinks.protection.outlook.com/?url=https%3A%2F%2Fwww.kristinastoeckl.eu%2F&amp;data=05%7C02%7Cheta.hurskainen%40uef.fi%7C7ec4e77b40cd49c5d18108dd39925c9a%7C87879f2e73044bf2baf263e7f83f3c34%7C0%7C0%7C638730023297421523%7CUnknown%7CTWFpbGZsb3d8eyJFbXB0eU1hcGkiOnRydWUsIlYiOiIwLjAuMDAwMCIsIlAiOiJXaW4zMiIsIkFOIjoiTWFpbCIsIldUIjoyfQ%3D%3D%7C0%7C%7C%7C&amp;sdata=uMs5O8dRuW4ZcuiAwq8fpNWXPgAvthfcnoC79%2FuaVC8%3D&amp;reserved=0" TargetMode="External"/><Relationship Id="rId14" Type="http://schemas.openxmlformats.org/officeDocument/2006/relationships/hyperlink" Target="mailto:johanna.salovaara@helsinki.fi"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912</Words>
  <Characters>8055</Characters>
  <Application>Microsoft Office Word</Application>
  <DocSecurity>0</DocSecurity>
  <Lines>113</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Outi Lehtipuu</dc:creator>
  <cp:keywords/>
  <dc:description/>
  <cp:lastModifiedBy>Outi Lehtipuu</cp:lastModifiedBy>
  <cp:revision>3</cp:revision>
  <dcterms:created xsi:type="dcterms:W3CDTF">2025-08-22T09:16:00Z</dcterms:created>
  <dcterms:modified xsi:type="dcterms:W3CDTF">2025-08-22T09:25:00Z</dcterms:modified>
</cp:coreProperties>
</file>